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107" w:rsidRDefault="002A5107" w:rsidP="002A5107">
      <w:pPr>
        <w:spacing w:after="225" w:line="420" w:lineRule="atLeast"/>
        <w:textAlignment w:val="baseline"/>
        <w:outlineLvl w:val="0"/>
        <w:rPr>
          <w:rFonts w:ascii="&amp;quot" w:eastAsia="Times New Roman" w:hAnsi="&amp;quot" w:cs="Times New Roman"/>
          <w:b/>
          <w:bCs/>
          <w:color w:val="111111"/>
          <w:spacing w:val="-8"/>
          <w:kern w:val="36"/>
          <w:sz w:val="45"/>
          <w:szCs w:val="45"/>
          <w:lang w:eastAsia="fr-FR"/>
        </w:rPr>
      </w:pPr>
    </w:p>
    <w:p w:rsidR="002A5107" w:rsidRDefault="002A5107" w:rsidP="002A5107">
      <w:pPr>
        <w:spacing w:after="225" w:line="420" w:lineRule="atLeast"/>
        <w:textAlignment w:val="baseline"/>
        <w:outlineLvl w:val="0"/>
        <w:rPr>
          <w:rFonts w:ascii="&amp;quot" w:eastAsia="Times New Roman" w:hAnsi="&amp;quot" w:cs="Times New Roman"/>
          <w:b/>
          <w:bCs/>
          <w:color w:val="111111"/>
          <w:spacing w:val="-8"/>
          <w:kern w:val="36"/>
          <w:sz w:val="45"/>
          <w:szCs w:val="45"/>
          <w:lang w:eastAsia="fr-FR"/>
        </w:rPr>
      </w:pPr>
      <w:r>
        <w:rPr>
          <w:noProof/>
        </w:rPr>
        <w:drawing>
          <wp:inline distT="0" distB="0" distL="0" distR="0" wp14:anchorId="5CDC6D48" wp14:editId="2025F782">
            <wp:extent cx="2044700" cy="56318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75977" cy="571795"/>
                    </a:xfrm>
                    <a:prstGeom prst="rect">
                      <a:avLst/>
                    </a:prstGeom>
                  </pic:spPr>
                </pic:pic>
              </a:graphicData>
            </a:graphic>
          </wp:inline>
        </w:drawing>
      </w:r>
    </w:p>
    <w:p w:rsidR="002A5107" w:rsidRPr="002A5107" w:rsidRDefault="002A5107" w:rsidP="002A5107">
      <w:pPr>
        <w:spacing w:after="225" w:line="420" w:lineRule="atLeast"/>
        <w:textAlignment w:val="baseline"/>
        <w:outlineLvl w:val="0"/>
        <w:rPr>
          <w:rFonts w:ascii="&amp;quot" w:eastAsia="Times New Roman" w:hAnsi="&amp;quot" w:cs="Times New Roman"/>
          <w:b/>
          <w:bCs/>
          <w:color w:val="111111"/>
          <w:spacing w:val="-8"/>
          <w:kern w:val="36"/>
          <w:sz w:val="45"/>
          <w:szCs w:val="45"/>
          <w:lang w:eastAsia="fr-FR"/>
        </w:rPr>
      </w:pPr>
      <w:r w:rsidRPr="002A5107">
        <w:rPr>
          <w:rFonts w:ascii="&amp;quot" w:eastAsia="Times New Roman" w:hAnsi="&amp;quot" w:cs="Times New Roman"/>
          <w:b/>
          <w:bCs/>
          <w:color w:val="111111"/>
          <w:spacing w:val="-8"/>
          <w:kern w:val="36"/>
          <w:sz w:val="45"/>
          <w:szCs w:val="45"/>
          <w:lang w:eastAsia="fr-FR"/>
        </w:rPr>
        <w:t>Mayenne : une entreprise virtuelle au CFP Don bosco</w:t>
      </w:r>
    </w:p>
    <w:p w:rsidR="002A5107" w:rsidRPr="002A5107" w:rsidRDefault="002A5107" w:rsidP="002A5107">
      <w:pPr>
        <w:spacing w:after="0" w:line="360" w:lineRule="atLeast"/>
        <w:textAlignment w:val="baseline"/>
        <w:rPr>
          <w:rFonts w:ascii="&amp;quot" w:eastAsia="Times New Roman" w:hAnsi="&amp;quot" w:cs="Times New Roman"/>
          <w:color w:val="111111"/>
          <w:sz w:val="24"/>
          <w:szCs w:val="24"/>
          <w:lang w:eastAsia="fr-FR"/>
        </w:rPr>
      </w:pPr>
      <w:r w:rsidRPr="002A5107">
        <w:rPr>
          <w:rFonts w:ascii="&amp;quot" w:eastAsia="Times New Roman" w:hAnsi="&amp;quot" w:cs="Times New Roman"/>
          <w:color w:val="BBBBBB"/>
          <w:sz w:val="17"/>
          <w:szCs w:val="17"/>
          <w:bdr w:val="none" w:sz="0" w:space="0" w:color="auto" w:frame="1"/>
          <w:lang w:eastAsia="fr-FR"/>
        </w:rPr>
        <w:t xml:space="preserve">08h00 - 05 décembre 2018 - par R.A </w:t>
      </w:r>
    </w:p>
    <w:p w:rsidR="002A5107" w:rsidRPr="002A5107" w:rsidRDefault="002A5107" w:rsidP="002A5107">
      <w:pPr>
        <w:spacing w:after="0" w:line="240" w:lineRule="auto"/>
        <w:rPr>
          <w:rFonts w:ascii="Times New Roman" w:eastAsia="Times New Roman" w:hAnsi="Times New Roman" w:cs="Times New Roman"/>
          <w:sz w:val="24"/>
          <w:szCs w:val="24"/>
          <w:lang w:eastAsia="fr-FR"/>
        </w:rPr>
      </w:pPr>
      <w:r w:rsidRPr="002A5107">
        <w:rPr>
          <w:rFonts w:ascii="Times New Roman" w:eastAsia="Times New Roman" w:hAnsi="Times New Roman" w:cs="Times New Roman"/>
          <w:noProof/>
          <w:sz w:val="24"/>
          <w:szCs w:val="24"/>
          <w:lang w:eastAsia="fr-FR"/>
        </w:rPr>
        <w:drawing>
          <wp:inline distT="0" distB="0" distL="0" distR="0">
            <wp:extent cx="5854700" cy="3225800"/>
            <wp:effectExtent l="0" t="0" r="0" b="0"/>
            <wp:docPr id="1" name="Image 1" descr="Mayenne : une entreprise virtuelle au CFP Don bo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ration" descr="Mayenne : une entreprise virtuelle au CFP Don bos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4700" cy="3225800"/>
                    </a:xfrm>
                    <a:prstGeom prst="rect">
                      <a:avLst/>
                    </a:prstGeom>
                    <a:noFill/>
                    <a:ln>
                      <a:noFill/>
                    </a:ln>
                  </pic:spPr>
                </pic:pic>
              </a:graphicData>
            </a:graphic>
          </wp:inline>
        </w:drawing>
      </w:r>
    </w:p>
    <w:p w:rsidR="002A5107" w:rsidRPr="002A5107" w:rsidRDefault="002A5107" w:rsidP="002A5107">
      <w:pPr>
        <w:spacing w:after="0" w:line="360" w:lineRule="atLeast"/>
        <w:textAlignment w:val="baseline"/>
        <w:rPr>
          <w:rFonts w:ascii="&amp;quot" w:eastAsia="Times New Roman" w:hAnsi="&amp;quot" w:cs="Times New Roman"/>
          <w:color w:val="111111"/>
          <w:sz w:val="24"/>
          <w:szCs w:val="24"/>
          <w:lang w:eastAsia="fr-FR"/>
        </w:rPr>
      </w:pPr>
      <w:r w:rsidRPr="002A5107">
        <w:rPr>
          <w:rFonts w:ascii="&amp;quot" w:eastAsia="Times New Roman" w:hAnsi="&amp;quot" w:cs="Times New Roman"/>
          <w:color w:val="BBBBBB"/>
          <w:sz w:val="18"/>
          <w:szCs w:val="18"/>
          <w:bdr w:val="none" w:sz="0" w:space="0" w:color="auto" w:frame="1"/>
          <w:lang w:eastAsia="fr-FR"/>
        </w:rPr>
        <w:t>Les quatre stagiaires du CFP Don Bosco gèrent une entreprise virtuelle de fournitures et de mobilier de bureau.</w:t>
      </w:r>
      <w:r w:rsidRPr="002A5107">
        <w:rPr>
          <w:rFonts w:ascii="&amp;quot" w:eastAsia="Times New Roman" w:hAnsi="&amp;quot" w:cs="Times New Roman"/>
          <w:color w:val="111111"/>
          <w:sz w:val="24"/>
          <w:szCs w:val="24"/>
          <w:lang w:eastAsia="fr-FR"/>
        </w:rPr>
        <w:t xml:space="preserve"> </w:t>
      </w:r>
    </w:p>
    <w:p w:rsidR="002A5107" w:rsidRDefault="002A5107" w:rsidP="002A5107">
      <w:pPr>
        <w:spacing w:after="0" w:line="360" w:lineRule="atLeast"/>
        <w:textAlignment w:val="baseline"/>
        <w:rPr>
          <w:rFonts w:ascii="&amp;quot" w:eastAsia="Times New Roman" w:hAnsi="&amp;quot" w:cs="Times New Roman"/>
          <w:b/>
          <w:bCs/>
          <w:color w:val="111111"/>
          <w:sz w:val="24"/>
          <w:szCs w:val="24"/>
          <w:bdr w:val="none" w:sz="0" w:space="0" w:color="auto" w:frame="1"/>
          <w:lang w:eastAsia="fr-FR"/>
        </w:rPr>
      </w:pPr>
    </w:p>
    <w:p w:rsidR="002A5107" w:rsidRPr="002A5107" w:rsidRDefault="002A5107" w:rsidP="002A5107">
      <w:pPr>
        <w:spacing w:after="0" w:line="360" w:lineRule="atLeast"/>
        <w:textAlignment w:val="baseline"/>
        <w:rPr>
          <w:rFonts w:ascii="&amp;quot" w:eastAsia="Times New Roman" w:hAnsi="&amp;quot" w:cs="Times New Roman"/>
          <w:color w:val="111111"/>
          <w:sz w:val="24"/>
          <w:szCs w:val="24"/>
          <w:lang w:eastAsia="fr-FR"/>
        </w:rPr>
      </w:pPr>
      <w:r w:rsidRPr="002A5107">
        <w:rPr>
          <w:rFonts w:ascii="&amp;quot" w:eastAsia="Times New Roman" w:hAnsi="&amp;quot" w:cs="Times New Roman"/>
          <w:b/>
          <w:bCs/>
          <w:color w:val="111111"/>
          <w:sz w:val="24"/>
          <w:szCs w:val="24"/>
          <w:bdr w:val="none" w:sz="0" w:space="0" w:color="auto" w:frame="1"/>
          <w:lang w:eastAsia="fr-FR"/>
        </w:rPr>
        <w:t>Après six mois d’arrêt, l’entreprise d’entrainement pédagogique du CFP Don Bosco reprend vie.</w:t>
      </w:r>
    </w:p>
    <w:p w:rsidR="002A5107" w:rsidRDefault="002A5107" w:rsidP="002A5107">
      <w:pPr>
        <w:spacing w:after="0" w:line="360" w:lineRule="atLeast"/>
        <w:textAlignment w:val="baseline"/>
        <w:rPr>
          <w:rFonts w:ascii="&amp;quot" w:eastAsia="Times New Roman" w:hAnsi="&amp;quot" w:cs="Times New Roman"/>
          <w:color w:val="111111"/>
          <w:sz w:val="24"/>
          <w:szCs w:val="24"/>
          <w:lang w:eastAsia="fr-FR"/>
        </w:rPr>
      </w:pPr>
      <w:r w:rsidRPr="002A5107">
        <w:rPr>
          <w:rFonts w:ascii="&amp;quot" w:eastAsia="Times New Roman" w:hAnsi="&amp;quot" w:cs="Times New Roman"/>
          <w:color w:val="111111"/>
          <w:sz w:val="24"/>
          <w:szCs w:val="24"/>
          <w:lang w:eastAsia="fr-FR"/>
        </w:rPr>
        <w:t>Andréa, Valérie, Marie-Laure et Sandrine ont intégré une entreprise de vente de fournitures et de mobilier de bureau, en octobre. Ensemble, elles gèrent tour à tour les commandes, les approvisionnements, le courrier, la comptabilité, les fiches de paie... Mais tout ça, elles le font pour une entreprise virtuelle, une entreprise d’entraînement pédagogique (EEP), installée au sein du Centre de formation professionnel Don Bosco. « </w:t>
      </w:r>
      <w:r w:rsidRPr="002A5107">
        <w:rPr>
          <w:rFonts w:ascii="&amp;quot" w:eastAsia="Times New Roman" w:hAnsi="&amp;quot" w:cs="Times New Roman"/>
          <w:i/>
          <w:iCs/>
          <w:color w:val="111111"/>
          <w:sz w:val="24"/>
          <w:szCs w:val="24"/>
          <w:bdr w:val="none" w:sz="0" w:space="0" w:color="auto" w:frame="1"/>
          <w:lang w:eastAsia="fr-FR"/>
        </w:rPr>
        <w:t>Nous vendons nos produits à d’autres EEP, partout dans le monde. L’argent est fictif</w:t>
      </w:r>
      <w:r w:rsidRPr="002A5107">
        <w:rPr>
          <w:rFonts w:ascii="&amp;quot" w:eastAsia="Times New Roman" w:hAnsi="&amp;quot" w:cs="Times New Roman"/>
          <w:color w:val="111111"/>
          <w:sz w:val="24"/>
          <w:szCs w:val="24"/>
          <w:lang w:eastAsia="fr-FR"/>
        </w:rPr>
        <w:t xml:space="preserve"> », précise Marie-Laure.</w:t>
      </w:r>
    </w:p>
    <w:p w:rsidR="002A5107" w:rsidRDefault="002A5107" w:rsidP="002A5107">
      <w:pPr>
        <w:spacing w:after="0" w:line="360" w:lineRule="atLeast"/>
        <w:textAlignment w:val="baseline"/>
        <w:rPr>
          <w:rFonts w:ascii="&amp;quot" w:eastAsia="Times New Roman" w:hAnsi="&amp;quot" w:cs="Times New Roman"/>
          <w:b/>
          <w:bCs/>
          <w:color w:val="000000"/>
          <w:sz w:val="33"/>
          <w:szCs w:val="33"/>
          <w:lang w:eastAsia="fr-FR"/>
        </w:rPr>
      </w:pPr>
    </w:p>
    <w:p w:rsidR="002A5107" w:rsidRPr="002A5107" w:rsidRDefault="002A5107" w:rsidP="002A5107">
      <w:pPr>
        <w:spacing w:after="0" w:line="360" w:lineRule="atLeast"/>
        <w:textAlignment w:val="baseline"/>
        <w:rPr>
          <w:rFonts w:ascii="&amp;quot" w:eastAsia="Times New Roman" w:hAnsi="&amp;quot" w:cs="Times New Roman"/>
          <w:b/>
          <w:bCs/>
          <w:color w:val="000000"/>
          <w:sz w:val="33"/>
          <w:szCs w:val="33"/>
          <w:lang w:eastAsia="fr-FR"/>
        </w:rPr>
      </w:pPr>
      <w:r w:rsidRPr="002A5107">
        <w:rPr>
          <w:rFonts w:ascii="&amp;quot" w:eastAsia="Times New Roman" w:hAnsi="&amp;quot" w:cs="Times New Roman"/>
          <w:b/>
          <w:bCs/>
          <w:color w:val="000000"/>
          <w:sz w:val="33"/>
          <w:szCs w:val="33"/>
          <w:lang w:eastAsia="fr-FR"/>
        </w:rPr>
        <w:t xml:space="preserve">Employables et polyvalentes </w:t>
      </w:r>
    </w:p>
    <w:p w:rsidR="002A5107" w:rsidRDefault="002A5107" w:rsidP="002A5107">
      <w:pPr>
        <w:spacing w:after="0" w:line="360" w:lineRule="atLeast"/>
        <w:textAlignment w:val="baseline"/>
        <w:rPr>
          <w:rFonts w:ascii="&amp;quot" w:eastAsia="Times New Roman" w:hAnsi="&amp;quot" w:cs="Times New Roman"/>
          <w:color w:val="111111"/>
          <w:sz w:val="24"/>
          <w:szCs w:val="24"/>
          <w:lang w:eastAsia="fr-FR"/>
        </w:rPr>
      </w:pPr>
    </w:p>
    <w:p w:rsidR="002A5107" w:rsidRPr="002A5107" w:rsidRDefault="002A5107" w:rsidP="002A5107">
      <w:pPr>
        <w:spacing w:after="0" w:line="360" w:lineRule="atLeast"/>
        <w:textAlignment w:val="baseline"/>
        <w:rPr>
          <w:rFonts w:ascii="&amp;quot" w:eastAsia="Times New Roman" w:hAnsi="&amp;quot" w:cs="Times New Roman"/>
          <w:color w:val="111111"/>
          <w:sz w:val="24"/>
          <w:szCs w:val="24"/>
          <w:lang w:eastAsia="fr-FR"/>
        </w:rPr>
      </w:pPr>
      <w:bookmarkStart w:id="0" w:name="_GoBack"/>
      <w:bookmarkEnd w:id="0"/>
      <w:r w:rsidRPr="002A5107">
        <w:rPr>
          <w:rFonts w:ascii="&amp;quot" w:eastAsia="Times New Roman" w:hAnsi="&amp;quot" w:cs="Times New Roman"/>
          <w:color w:val="111111"/>
          <w:sz w:val="24"/>
          <w:szCs w:val="24"/>
          <w:lang w:eastAsia="fr-FR"/>
        </w:rPr>
        <w:t xml:space="preserve">Ces quatre femmes, en reconversion professionnelle ou en reprise d’études, préparent ainsi le titre de secrétaire comptable de niveau 4. « </w:t>
      </w:r>
      <w:r w:rsidRPr="002A5107">
        <w:rPr>
          <w:rFonts w:ascii="&amp;quot" w:eastAsia="Times New Roman" w:hAnsi="&amp;quot" w:cs="Times New Roman"/>
          <w:i/>
          <w:iCs/>
          <w:color w:val="111111"/>
          <w:sz w:val="24"/>
          <w:szCs w:val="24"/>
          <w:bdr w:val="none" w:sz="0" w:space="0" w:color="auto" w:frame="1"/>
          <w:lang w:eastAsia="fr-FR"/>
        </w:rPr>
        <w:t>A la sortie de leur formation, elles seront employables, et surtout polyvalentes. C’est ce que les entreprises recherchent aujourd’hui</w:t>
      </w:r>
      <w:r w:rsidRPr="002A5107">
        <w:rPr>
          <w:rFonts w:ascii="&amp;quot" w:eastAsia="Times New Roman" w:hAnsi="&amp;quot" w:cs="Times New Roman"/>
          <w:color w:val="111111"/>
          <w:sz w:val="24"/>
          <w:szCs w:val="24"/>
          <w:lang w:eastAsia="fr-FR"/>
        </w:rPr>
        <w:t xml:space="preserve"> », précise Magali Lefeuvre, formatrice.</w:t>
      </w:r>
    </w:p>
    <w:p w:rsidR="009D49EE" w:rsidRDefault="009D49EE"/>
    <w:p w:rsidR="002A5107" w:rsidRDefault="002A5107"/>
    <w:sectPr w:rsidR="002A5107" w:rsidSect="00FF10C7">
      <w:type w:val="continuous"/>
      <w:pgSz w:w="11907" w:h="16840" w:code="9"/>
      <w:pgMar w:top="284" w:right="284" w:bottom="-340" w:left="284" w:header="720" w:footer="72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07"/>
    <w:rsid w:val="002A5107"/>
    <w:rsid w:val="00695F0E"/>
    <w:rsid w:val="009D49EE"/>
    <w:rsid w:val="00A1631E"/>
    <w:rsid w:val="00FF10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6E25"/>
  <w15:chartTrackingRefBased/>
  <w15:docId w15:val="{402BAA2D-7026-4C54-A791-1BF4734E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2A51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5107"/>
    <w:rPr>
      <w:rFonts w:ascii="Times New Roman" w:eastAsia="Times New Roman" w:hAnsi="Times New Roman" w:cs="Times New Roman"/>
      <w:b/>
      <w:bCs/>
      <w:kern w:val="36"/>
      <w:sz w:val="48"/>
      <w:szCs w:val="48"/>
      <w:lang w:eastAsia="fr-FR"/>
    </w:rPr>
  </w:style>
  <w:style w:type="character" w:customStyle="1" w:styleId="date">
    <w:name w:val="date"/>
    <w:basedOn w:val="Policepardfaut"/>
    <w:rsid w:val="002A5107"/>
  </w:style>
  <w:style w:type="paragraph" w:styleId="NormalWeb">
    <w:name w:val="Normal (Web)"/>
    <w:basedOn w:val="Normal"/>
    <w:uiPriority w:val="99"/>
    <w:semiHidden/>
    <w:unhideWhenUsed/>
    <w:rsid w:val="002A51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A5107"/>
    <w:rPr>
      <w:b/>
      <w:bCs/>
    </w:rPr>
  </w:style>
  <w:style w:type="character" w:styleId="Accentuation">
    <w:name w:val="Emphasis"/>
    <w:basedOn w:val="Policepardfaut"/>
    <w:uiPriority w:val="20"/>
    <w:qFormat/>
    <w:rsid w:val="002A51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921963">
      <w:bodyDiv w:val="1"/>
      <w:marLeft w:val="0"/>
      <w:marRight w:val="0"/>
      <w:marTop w:val="0"/>
      <w:marBottom w:val="0"/>
      <w:divBdr>
        <w:top w:val="none" w:sz="0" w:space="0" w:color="auto"/>
        <w:left w:val="none" w:sz="0" w:space="0" w:color="auto"/>
        <w:bottom w:val="none" w:sz="0" w:space="0" w:color="auto"/>
        <w:right w:val="none" w:sz="0" w:space="0" w:color="auto"/>
      </w:divBdr>
      <w:divsChild>
        <w:div w:id="133202700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EAE0AF5999A14AB6BFAA66711C72EA" ma:contentTypeVersion="3" ma:contentTypeDescription="Crée un document." ma:contentTypeScope="" ma:versionID="e818a36033b0652567258ba3f55ed098">
  <xsd:schema xmlns:xsd="http://www.w3.org/2001/XMLSchema" xmlns:xs="http://www.w3.org/2001/XMLSchema" xmlns:p="http://schemas.microsoft.com/office/2006/metadata/properties" xmlns:ns2="6af025f8-b064-4dea-a3a0-6133c4e448f3" targetNamespace="http://schemas.microsoft.com/office/2006/metadata/properties" ma:root="true" ma:fieldsID="0009d8a215a58cef19e2213dfeb8c5c8" ns2:_="">
    <xsd:import namespace="6af025f8-b064-4dea-a3a0-6133c4e448f3"/>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025f8-b064-4dea-a3a0-6133c4e44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959821-C99E-46B1-8863-AC391AB5DD53}"/>
</file>

<file path=customXml/itemProps2.xml><?xml version="1.0" encoding="utf-8"?>
<ds:datastoreItem xmlns:ds="http://schemas.openxmlformats.org/officeDocument/2006/customXml" ds:itemID="{06AB64D1-100D-4300-B228-EFCEE7190439}"/>
</file>

<file path=customXml/itemProps3.xml><?xml version="1.0" encoding="utf-8"?>
<ds:datastoreItem xmlns:ds="http://schemas.openxmlformats.org/officeDocument/2006/customXml" ds:itemID="{E75B07EF-B7DC-469A-B947-EB8C9D979A90}"/>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1007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TROTON - REEP Euro Ent'Ent</dc:creator>
  <cp:keywords/>
  <dc:description/>
  <cp:lastModifiedBy>Pierre TROTON - REEP Euro Ent'Ent</cp:lastModifiedBy>
  <cp:revision>1</cp:revision>
  <dcterms:created xsi:type="dcterms:W3CDTF">2018-12-06T10:12:00Z</dcterms:created>
  <dcterms:modified xsi:type="dcterms:W3CDTF">2018-12-06T10:14:00Z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0x0101006BEAE0AF5999A14AB6BFAA66711C72EA</vt:lpwstr>
  </property>
</Properties>
</file>