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2F" w:rsidRDefault="00D40E2F" w:rsidP="00D40E2F">
      <w:pPr>
        <w:pStyle w:val="Titre1"/>
        <w:shd w:val="clear" w:color="auto" w:fill="FFFFFF"/>
        <w:spacing w:before="0" w:beforeAutospacing="0" w:after="0" w:afterAutospacing="0" w:line="450" w:lineRule="atLeast"/>
        <w:rPr>
          <w:rFonts w:ascii="Helvetica" w:hAnsi="Helvetica" w:cs="Helvetica"/>
          <w:color w:val="5D5D5D"/>
          <w:sz w:val="42"/>
          <w:szCs w:val="42"/>
        </w:rPr>
      </w:pPr>
      <w:r>
        <w:rPr>
          <w:noProof/>
        </w:rPr>
        <w:drawing>
          <wp:inline distT="0" distB="0" distL="0" distR="0" wp14:anchorId="61C44D03" wp14:editId="42CB677F">
            <wp:extent cx="1860550" cy="760321"/>
            <wp:effectExtent l="0" t="0" r="635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67875" cy="763314"/>
                    </a:xfrm>
                    <a:prstGeom prst="rect">
                      <a:avLst/>
                    </a:prstGeom>
                  </pic:spPr>
                </pic:pic>
              </a:graphicData>
            </a:graphic>
          </wp:inline>
        </w:drawing>
      </w:r>
    </w:p>
    <w:p w:rsidR="00D40E2F" w:rsidRDefault="00D40E2F" w:rsidP="00D40E2F">
      <w:pPr>
        <w:pStyle w:val="Titre1"/>
        <w:shd w:val="clear" w:color="auto" w:fill="FFFFFF"/>
        <w:spacing w:before="0" w:beforeAutospacing="0" w:after="0" w:afterAutospacing="0" w:line="450" w:lineRule="atLeast"/>
        <w:rPr>
          <w:rFonts w:ascii="Helvetica" w:hAnsi="Helvetica" w:cs="Helvetica"/>
          <w:color w:val="5D5D5D"/>
          <w:sz w:val="42"/>
          <w:szCs w:val="42"/>
        </w:rPr>
      </w:pPr>
    </w:p>
    <w:p w:rsidR="00D40E2F" w:rsidRDefault="00D40E2F" w:rsidP="00D40E2F">
      <w:pPr>
        <w:pStyle w:val="Titre1"/>
        <w:shd w:val="clear" w:color="auto" w:fill="FFFFFF"/>
        <w:spacing w:before="0" w:beforeAutospacing="0" w:after="0" w:afterAutospacing="0" w:line="450" w:lineRule="atLeast"/>
        <w:rPr>
          <w:rFonts w:ascii="Helvetica" w:hAnsi="Helvetica" w:cs="Helvetica"/>
          <w:color w:val="5D5D5D"/>
          <w:sz w:val="42"/>
          <w:szCs w:val="42"/>
        </w:rPr>
      </w:pPr>
      <w:r>
        <w:rPr>
          <w:rFonts w:ascii="Helvetica" w:hAnsi="Helvetica" w:cs="Helvetica"/>
          <w:color w:val="5D5D5D"/>
          <w:sz w:val="42"/>
          <w:szCs w:val="42"/>
        </w:rPr>
        <w:t>Vitality. Entreprise virtuelle, expérience réelle</w:t>
      </w:r>
    </w:p>
    <w:p w:rsidR="00D40E2F" w:rsidRDefault="00D40E2F" w:rsidP="00D40E2F">
      <w:pPr>
        <w:shd w:val="clear" w:color="auto" w:fill="FFFFFF"/>
        <w:spacing w:line="225" w:lineRule="atLeast"/>
        <w:rPr>
          <w:rFonts w:ascii="Helvetica" w:hAnsi="Helvetica" w:cs="Helvetica"/>
          <w:b/>
          <w:bCs/>
          <w:color w:val="808080"/>
          <w:sz w:val="20"/>
          <w:szCs w:val="20"/>
        </w:rPr>
      </w:pPr>
      <w:r>
        <w:rPr>
          <w:rFonts w:ascii="Helvetica" w:hAnsi="Helvetica" w:cs="Helvetica"/>
          <w:b/>
          <w:bCs/>
          <w:color w:val="808080"/>
          <w:sz w:val="20"/>
          <w:szCs w:val="20"/>
        </w:rPr>
        <w:t>Inaugurée ce lundi, Vitaly est une entreprise d'entraînement pédagogique. Son but : faire travailler des stagiaires en formation au sein d'une structure virtuelle, mais dans les conditions du réel.</w:t>
      </w:r>
    </w:p>
    <w:p w:rsidR="00D40E2F" w:rsidRDefault="00D40E2F" w:rsidP="00D40E2F">
      <w:pPr>
        <w:shd w:val="clear" w:color="auto" w:fill="FFFFFF"/>
        <w:spacing w:line="225" w:lineRule="atLeast"/>
        <w:rPr>
          <w:rFonts w:ascii="Helvetica" w:hAnsi="Helvetica" w:cs="Helvetica"/>
          <w:b/>
          <w:bCs/>
          <w:color w:val="808080"/>
          <w:sz w:val="20"/>
          <w:szCs w:val="20"/>
        </w:rPr>
      </w:pPr>
      <w:r>
        <w:rPr>
          <w:rFonts w:ascii="Helvetica" w:hAnsi="Helvetica" w:cs="Helvetica"/>
          <w:b/>
          <w:bCs/>
          <w:color w:val="808080"/>
          <w:sz w:val="20"/>
          <w:szCs w:val="20"/>
        </w:rPr>
        <w:t>30 janvier 2012</w:t>
      </w:r>
    </w:p>
    <w:p w:rsidR="00D40E2F" w:rsidRDefault="00D40E2F" w:rsidP="00D40E2F">
      <w:pPr>
        <w:shd w:val="clear" w:color="auto" w:fill="FFFFFF"/>
        <w:spacing w:line="240" w:lineRule="auto"/>
        <w:rPr>
          <w:rFonts w:ascii="Helvetica" w:hAnsi="Helvetica" w:cs="Helvetica"/>
          <w:color w:val="000000"/>
          <w:sz w:val="24"/>
          <w:szCs w:val="24"/>
        </w:rPr>
      </w:pPr>
      <w:r>
        <w:rPr>
          <w:rFonts w:ascii="Helvetica" w:hAnsi="Helvetica" w:cs="Helvetica"/>
          <w:noProof/>
          <w:color w:val="000000"/>
          <w:lang w:eastAsia="fr-FR"/>
        </w:rPr>
        <w:drawing>
          <wp:inline distT="0" distB="0" distL="0" distR="0">
            <wp:extent cx="6096000" cy="4572000"/>
            <wp:effectExtent l="0" t="0" r="0" b="0"/>
            <wp:docPr id="3" name="Image 3" descr="http://www.entreprises.ouest-france.fr/sites/default/files/imagecache/detail-article/2012/01/na90_3119425_1.jp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reprises.ouest-france.fr/sites/default/files/imagecache/detail-article/2012/01/na90_3119425_1.jpg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D40E2F" w:rsidRDefault="00D40E2F" w:rsidP="00D40E2F">
      <w:pPr>
        <w:shd w:val="clear" w:color="auto" w:fill="FFFFFF"/>
        <w:spacing w:line="255" w:lineRule="atLeast"/>
        <w:jc w:val="both"/>
        <w:rPr>
          <w:rFonts w:ascii="Helvetica" w:hAnsi="Helvetica" w:cs="Helvetica"/>
          <w:color w:val="FFFFFF"/>
          <w:sz w:val="20"/>
          <w:szCs w:val="20"/>
          <w:shd w:val="clear" w:color="auto" w:fill="333333"/>
        </w:rPr>
      </w:pPr>
      <w:r>
        <w:rPr>
          <w:rFonts w:ascii="Helvetica" w:hAnsi="Helvetica" w:cs="Helvetica"/>
          <w:color w:val="FFFFFF"/>
          <w:sz w:val="20"/>
          <w:szCs w:val="20"/>
          <w:shd w:val="clear" w:color="auto" w:fill="333333"/>
        </w:rPr>
        <w:t>Vitality propose des formations de 4 mois, ouvertes aux demandeurs d'emploi, salariés, travailleurs handicapés, futurs créateurs d'entreprise.</w:t>
      </w:r>
    </w:p>
    <w:p w:rsidR="00D40E2F" w:rsidRDefault="00D40E2F" w:rsidP="00D40E2F">
      <w:pPr>
        <w:shd w:val="clear" w:color="auto" w:fill="FFFFFF"/>
        <w:spacing w:line="255" w:lineRule="atLeast"/>
        <w:jc w:val="both"/>
        <w:rPr>
          <w:rFonts w:ascii="Helvetica" w:hAnsi="Helvetica" w:cs="Helvetica"/>
          <w:color w:val="333333"/>
          <w:sz w:val="20"/>
          <w:szCs w:val="20"/>
        </w:rPr>
      </w:pPr>
      <w:bookmarkStart w:id="0" w:name="_GoBack"/>
      <w:bookmarkEnd w:id="0"/>
      <w:r>
        <w:rPr>
          <w:rFonts w:ascii="Helvetica" w:hAnsi="Helvetica" w:cs="Helvetica"/>
          <w:color w:val="333333"/>
          <w:sz w:val="20"/>
          <w:szCs w:val="20"/>
        </w:rPr>
        <w:t>Depuis début janvier, le centre de formation professionnel d'Ancenis a officialisé la création de Vitality, une entreprise virtuelle, où les produits sont fictifs, mais l'activité est bien réelle.</w:t>
      </w:r>
      <w:r>
        <w:rPr>
          <w:rFonts w:ascii="Helvetica" w:hAnsi="Helvetica" w:cs="Helvetica"/>
          <w:b/>
          <w:bCs/>
          <w:color w:val="333333"/>
          <w:sz w:val="20"/>
          <w:szCs w:val="20"/>
        </w:rPr>
        <w:t>« Vitality reproduit, grandeur nature, toutes les fonctions tertiaires d'une entreprise »,</w:t>
      </w:r>
      <w:r>
        <w:rPr>
          <w:rStyle w:val="apple-converted-space"/>
          <w:rFonts w:ascii="Helvetica" w:hAnsi="Helvetica" w:cs="Helvetica"/>
          <w:b/>
          <w:bCs/>
          <w:color w:val="333333"/>
          <w:sz w:val="20"/>
          <w:szCs w:val="20"/>
        </w:rPr>
        <w:t> </w:t>
      </w:r>
      <w:r>
        <w:rPr>
          <w:rFonts w:ascii="Helvetica" w:hAnsi="Helvetica" w:cs="Helvetica"/>
          <w:color w:val="333333"/>
          <w:sz w:val="20"/>
          <w:szCs w:val="20"/>
        </w:rPr>
        <w:t>explique Cécile Copin, coordinatrice du CFP et directrice de Vitality. Objectif : offrir une formation grandeur nature aux stagiaires qui occupent ici des fonctions similaires à celles de salariés.</w:t>
      </w:r>
      <w:r>
        <w:rPr>
          <w:rStyle w:val="apple-converted-space"/>
          <w:rFonts w:ascii="Helvetica" w:hAnsi="Helvetica" w:cs="Helvetica"/>
          <w:color w:val="333333"/>
          <w:sz w:val="20"/>
          <w:szCs w:val="20"/>
        </w:rPr>
        <w:t> </w:t>
      </w:r>
      <w:r>
        <w:rPr>
          <w:rFonts w:ascii="Helvetica" w:hAnsi="Helvetica" w:cs="Helvetica"/>
          <w:b/>
          <w:bCs/>
          <w:color w:val="333333"/>
          <w:sz w:val="20"/>
          <w:szCs w:val="20"/>
        </w:rPr>
        <w:t>« Vitality se veut l'image d'une PME tout en étant un outil de formation et d'entraînement dans un but pédagogique »,</w:t>
      </w:r>
      <w:r>
        <w:rPr>
          <w:rStyle w:val="apple-converted-space"/>
          <w:rFonts w:ascii="Helvetica" w:hAnsi="Helvetica" w:cs="Helvetica"/>
          <w:color w:val="333333"/>
          <w:sz w:val="20"/>
          <w:szCs w:val="20"/>
        </w:rPr>
        <w:t> </w:t>
      </w:r>
      <w:r>
        <w:rPr>
          <w:rFonts w:ascii="Helvetica" w:hAnsi="Helvetica" w:cs="Helvetica"/>
          <w:color w:val="333333"/>
          <w:sz w:val="20"/>
          <w:szCs w:val="20"/>
        </w:rPr>
        <w:t>ajoute la directrice.</w:t>
      </w:r>
    </w:p>
    <w:p w:rsidR="00D40E2F" w:rsidRDefault="00D40E2F" w:rsidP="00D40E2F">
      <w:pPr>
        <w:pStyle w:val="NormalWeb"/>
        <w:shd w:val="clear" w:color="auto" w:fill="FFFFFF"/>
        <w:spacing w:before="0" w:beforeAutospacing="0" w:after="225" w:afterAutospacing="0" w:line="285" w:lineRule="atLeast"/>
        <w:jc w:val="both"/>
        <w:rPr>
          <w:rFonts w:ascii="Helvetica" w:hAnsi="Helvetica" w:cs="Helvetica"/>
          <w:color w:val="333333"/>
          <w:sz w:val="20"/>
          <w:szCs w:val="20"/>
        </w:rPr>
      </w:pPr>
      <w:r>
        <w:rPr>
          <w:rFonts w:ascii="Helvetica" w:hAnsi="Helvetica" w:cs="Helvetica"/>
          <w:color w:val="333333"/>
          <w:sz w:val="20"/>
          <w:szCs w:val="20"/>
        </w:rPr>
        <w:t>La formation est ouverte aux demandeurs d'emploi, salariés, travailleurs handicapés, futurs créateurs d'entreprise, etc. Le recrutement se fait sur la base d'un entretien de motivation, d'une cohérence du projet professionnel et de tests.</w:t>
      </w:r>
      <w:r>
        <w:rPr>
          <w:rStyle w:val="apple-converted-space"/>
          <w:rFonts w:ascii="Helvetica" w:hAnsi="Helvetica" w:cs="Helvetica"/>
          <w:color w:val="333333"/>
          <w:sz w:val="20"/>
          <w:szCs w:val="20"/>
        </w:rPr>
        <w:t> </w:t>
      </w:r>
      <w:r>
        <w:rPr>
          <w:rFonts w:ascii="Helvetica" w:hAnsi="Helvetica" w:cs="Helvetica"/>
          <w:b/>
          <w:bCs/>
          <w:color w:val="333333"/>
          <w:sz w:val="20"/>
          <w:szCs w:val="20"/>
        </w:rPr>
        <w:t>« Nous insistons sur la dynamique et sur les aptitudes sociales du candidat à intégrer le poste souhaité »,</w:t>
      </w:r>
      <w:r>
        <w:rPr>
          <w:rStyle w:val="apple-converted-space"/>
          <w:rFonts w:ascii="Helvetica" w:hAnsi="Helvetica" w:cs="Helvetica"/>
          <w:b/>
          <w:bCs/>
          <w:color w:val="333333"/>
          <w:sz w:val="20"/>
          <w:szCs w:val="20"/>
        </w:rPr>
        <w:t> </w:t>
      </w:r>
      <w:r>
        <w:rPr>
          <w:rFonts w:ascii="Helvetica" w:hAnsi="Helvetica" w:cs="Helvetica"/>
          <w:color w:val="333333"/>
          <w:sz w:val="20"/>
          <w:szCs w:val="20"/>
        </w:rPr>
        <w:t>précise Cécile Copin. La formation dure 4 mois, financée par la Région et, selon les cas, les entreprises. Le nombre de stagiaires par an est limité à 30.</w:t>
      </w:r>
    </w:p>
    <w:p w:rsidR="00D40E2F" w:rsidRDefault="00D40E2F" w:rsidP="00D40E2F">
      <w:pPr>
        <w:pStyle w:val="NormalWeb"/>
        <w:shd w:val="clear" w:color="auto" w:fill="FFFFFF"/>
        <w:spacing w:before="0" w:beforeAutospacing="0" w:after="225" w:afterAutospacing="0" w:line="285" w:lineRule="atLeast"/>
        <w:jc w:val="both"/>
        <w:rPr>
          <w:rFonts w:ascii="Helvetica" w:hAnsi="Helvetica" w:cs="Helvetica"/>
          <w:color w:val="333333"/>
          <w:sz w:val="20"/>
          <w:szCs w:val="20"/>
        </w:rPr>
      </w:pPr>
      <w:r>
        <w:rPr>
          <w:rFonts w:ascii="Helvetica" w:hAnsi="Helvetica" w:cs="Helvetica"/>
          <w:color w:val="333333"/>
          <w:sz w:val="20"/>
          <w:szCs w:val="20"/>
        </w:rPr>
        <w:lastRenderedPageBreak/>
        <w:t>Ceux-ci ont la possibilité de s'inscrire dans un, voire deux, des cinq postes proposés : direction, comptabilité/gestion, secrétariat-accueil, ressources humaines et commerciales. Les postes permettent d'acquérir ou de compléter une expérience par une mise au travail et l'utilisation de supports réellement nécessaires en entreprise.</w:t>
      </w:r>
    </w:p>
    <w:p w:rsidR="00D40E2F" w:rsidRDefault="00D40E2F" w:rsidP="00D40E2F">
      <w:pPr>
        <w:pStyle w:val="NormalWeb"/>
        <w:shd w:val="clear" w:color="auto" w:fill="FFFFFF"/>
        <w:spacing w:before="0" w:beforeAutospacing="0" w:after="225" w:afterAutospacing="0" w:line="285" w:lineRule="atLeast"/>
        <w:jc w:val="both"/>
        <w:rPr>
          <w:rFonts w:ascii="Helvetica" w:hAnsi="Helvetica" w:cs="Helvetica"/>
          <w:color w:val="333333"/>
          <w:sz w:val="20"/>
          <w:szCs w:val="20"/>
        </w:rPr>
      </w:pPr>
      <w:r>
        <w:rPr>
          <w:rFonts w:ascii="Helvetica" w:hAnsi="Helvetica" w:cs="Helvetica"/>
          <w:color w:val="333333"/>
          <w:sz w:val="20"/>
          <w:szCs w:val="20"/>
        </w:rPr>
        <w:t xml:space="preserve">Vitality est accompagnée par une entreprise, </w:t>
      </w:r>
      <w:proofErr w:type="spellStart"/>
      <w:r>
        <w:rPr>
          <w:rFonts w:ascii="Helvetica" w:hAnsi="Helvetica" w:cs="Helvetica"/>
          <w:color w:val="333333"/>
          <w:sz w:val="20"/>
          <w:szCs w:val="20"/>
        </w:rPr>
        <w:t>Insudiet</w:t>
      </w:r>
      <w:proofErr w:type="spellEnd"/>
      <w:r>
        <w:rPr>
          <w:rFonts w:ascii="Helvetica" w:hAnsi="Helvetica" w:cs="Helvetica"/>
          <w:color w:val="333333"/>
          <w:sz w:val="20"/>
          <w:szCs w:val="20"/>
        </w:rPr>
        <w:t>, à Champtoceaux.</w:t>
      </w:r>
      <w:r>
        <w:rPr>
          <w:rStyle w:val="apple-converted-space"/>
          <w:rFonts w:ascii="Helvetica" w:hAnsi="Helvetica" w:cs="Helvetica"/>
          <w:color w:val="333333"/>
          <w:sz w:val="20"/>
          <w:szCs w:val="20"/>
        </w:rPr>
        <w:t> </w:t>
      </w:r>
      <w:r>
        <w:rPr>
          <w:rFonts w:ascii="Helvetica" w:hAnsi="Helvetica" w:cs="Helvetica"/>
          <w:b/>
          <w:bCs/>
          <w:color w:val="333333"/>
          <w:sz w:val="20"/>
          <w:szCs w:val="20"/>
        </w:rPr>
        <w:t>« Nous établissons avec elle, une relation commerciale et administrative fictive afin de mettre les stagiaires dans des situations concrètes »</w:t>
      </w:r>
      <w:r>
        <w:rPr>
          <w:rStyle w:val="apple-converted-space"/>
          <w:rFonts w:ascii="Helvetica" w:hAnsi="Helvetica" w:cs="Helvetica"/>
          <w:color w:val="333333"/>
          <w:sz w:val="20"/>
          <w:szCs w:val="20"/>
        </w:rPr>
        <w:t> </w:t>
      </w:r>
      <w:r>
        <w:rPr>
          <w:rFonts w:ascii="Helvetica" w:hAnsi="Helvetica" w:cs="Helvetica"/>
          <w:color w:val="333333"/>
          <w:sz w:val="20"/>
          <w:szCs w:val="20"/>
        </w:rPr>
        <w:t>indique la directrice.</w:t>
      </w:r>
      <w:r>
        <w:rPr>
          <w:rStyle w:val="apple-converted-space"/>
          <w:rFonts w:ascii="Helvetica" w:hAnsi="Helvetica" w:cs="Helvetica"/>
          <w:b/>
          <w:bCs/>
          <w:color w:val="333333"/>
          <w:sz w:val="20"/>
          <w:szCs w:val="20"/>
        </w:rPr>
        <w:t> </w:t>
      </w:r>
      <w:r>
        <w:rPr>
          <w:rFonts w:ascii="Helvetica" w:hAnsi="Helvetica" w:cs="Helvetica"/>
          <w:color w:val="333333"/>
          <w:sz w:val="20"/>
          <w:szCs w:val="20"/>
        </w:rPr>
        <w:t>Pascale occupe ainsi le poste secrétariat-commerce.</w:t>
      </w:r>
      <w:r>
        <w:rPr>
          <w:rStyle w:val="apple-converted-space"/>
          <w:rFonts w:ascii="Helvetica" w:hAnsi="Helvetica" w:cs="Helvetica"/>
          <w:b/>
          <w:bCs/>
          <w:color w:val="333333"/>
          <w:sz w:val="20"/>
          <w:szCs w:val="20"/>
        </w:rPr>
        <w:t> </w:t>
      </w:r>
      <w:r>
        <w:rPr>
          <w:rFonts w:ascii="Helvetica" w:hAnsi="Helvetica" w:cs="Helvetica"/>
          <w:b/>
          <w:bCs/>
          <w:color w:val="333333"/>
          <w:sz w:val="20"/>
          <w:szCs w:val="20"/>
        </w:rPr>
        <w:t>« J'ai connu une période de chômage avec des échecs dans mes recherches d'emploi. Par cette formation, je consolide mes acquis, je remets à niveau mes connaissances et je me prépare à chercher du travail avec plus de confiance. »</w:t>
      </w:r>
      <w:r>
        <w:rPr>
          <w:rStyle w:val="apple-converted-space"/>
          <w:rFonts w:ascii="Helvetica" w:hAnsi="Helvetica" w:cs="Helvetica"/>
          <w:b/>
          <w:bCs/>
          <w:color w:val="333333"/>
          <w:sz w:val="20"/>
          <w:szCs w:val="20"/>
        </w:rPr>
        <w:t> </w:t>
      </w:r>
      <w:r>
        <w:rPr>
          <w:rFonts w:ascii="Helvetica" w:hAnsi="Helvetica" w:cs="Helvetica"/>
          <w:color w:val="333333"/>
          <w:sz w:val="20"/>
          <w:szCs w:val="20"/>
        </w:rPr>
        <w:t>Or le retour à l'emploi, c'est bien là l'objectif final.</w:t>
      </w:r>
      <w:r>
        <w:rPr>
          <w:rStyle w:val="apple-converted-space"/>
          <w:rFonts w:ascii="Helvetica" w:hAnsi="Helvetica" w:cs="Helvetica"/>
          <w:color w:val="333333"/>
          <w:sz w:val="20"/>
          <w:szCs w:val="20"/>
        </w:rPr>
        <w:t> </w:t>
      </w:r>
      <w:r>
        <w:rPr>
          <w:rFonts w:ascii="Helvetica" w:hAnsi="Helvetica" w:cs="Helvetica"/>
          <w:b/>
          <w:bCs/>
          <w:color w:val="333333"/>
          <w:sz w:val="20"/>
          <w:szCs w:val="20"/>
        </w:rPr>
        <w:t>«. En France, 80 % des stagiaires qui pratiquent les EEP (entreprises d'entraînement pédagogique) trouvent un emploi dans les 6 mois après leur sortie »,</w:t>
      </w:r>
      <w:r>
        <w:rPr>
          <w:rStyle w:val="apple-converted-space"/>
          <w:rFonts w:ascii="Helvetica" w:hAnsi="Helvetica" w:cs="Helvetica"/>
          <w:color w:val="333333"/>
          <w:sz w:val="20"/>
          <w:szCs w:val="20"/>
        </w:rPr>
        <w:t> </w:t>
      </w:r>
      <w:r>
        <w:rPr>
          <w:rFonts w:ascii="Helvetica" w:hAnsi="Helvetica" w:cs="Helvetica"/>
          <w:color w:val="333333"/>
          <w:sz w:val="20"/>
          <w:szCs w:val="20"/>
        </w:rPr>
        <w:t>affirme Cécile Copin.</w:t>
      </w:r>
    </w:p>
    <w:p w:rsidR="00D40E2F" w:rsidRDefault="00D40E2F" w:rsidP="00D40E2F">
      <w:pPr>
        <w:shd w:val="clear" w:color="auto" w:fill="FFFFFF"/>
        <w:spacing w:line="255" w:lineRule="atLeast"/>
        <w:jc w:val="both"/>
        <w:rPr>
          <w:rFonts w:ascii="Helvetica" w:hAnsi="Helvetica" w:cs="Helvetica"/>
          <w:color w:val="333333"/>
          <w:sz w:val="20"/>
          <w:szCs w:val="20"/>
        </w:rPr>
      </w:pPr>
      <w:r>
        <w:rPr>
          <w:rFonts w:ascii="Helvetica" w:hAnsi="Helvetica" w:cs="Helvetica"/>
          <w:color w:val="333333"/>
          <w:sz w:val="20"/>
          <w:szCs w:val="20"/>
        </w:rPr>
        <w:pict>
          <v:rect id="_x0000_i1027" style="width:0;height:.75pt" o:hralign="center" o:hrstd="t" o:hr="t" fillcolor="gray" stroked="f"/>
        </w:pict>
      </w:r>
    </w:p>
    <w:p w:rsidR="00D40E2F" w:rsidRDefault="00D40E2F" w:rsidP="00D40E2F">
      <w:pPr>
        <w:pStyle w:val="NormalWeb"/>
        <w:shd w:val="clear" w:color="auto" w:fill="FFFFFF"/>
        <w:spacing w:before="0" w:beforeAutospacing="0" w:after="225" w:afterAutospacing="0" w:line="285" w:lineRule="atLeast"/>
        <w:jc w:val="both"/>
        <w:rPr>
          <w:rFonts w:ascii="Helvetica" w:hAnsi="Helvetica" w:cs="Helvetica"/>
          <w:color w:val="333333"/>
          <w:sz w:val="20"/>
          <w:szCs w:val="20"/>
        </w:rPr>
      </w:pPr>
      <w:r>
        <w:rPr>
          <w:rStyle w:val="Accentuation"/>
          <w:rFonts w:ascii="Helvetica" w:hAnsi="Helvetica" w:cs="Helvetica"/>
          <w:b/>
          <w:bCs/>
          <w:color w:val="333333"/>
          <w:sz w:val="20"/>
          <w:szCs w:val="20"/>
        </w:rPr>
        <w:t>Renseignements.</w:t>
      </w:r>
      <w:r>
        <w:rPr>
          <w:rStyle w:val="apple-converted-space"/>
          <w:rFonts w:ascii="Helvetica" w:hAnsi="Helvetica" w:cs="Helvetica"/>
          <w:b/>
          <w:bCs/>
          <w:i/>
          <w:iCs/>
          <w:color w:val="333333"/>
          <w:sz w:val="20"/>
          <w:szCs w:val="20"/>
        </w:rPr>
        <w:t> </w:t>
      </w:r>
      <w:r>
        <w:rPr>
          <w:rStyle w:val="Accentuation"/>
          <w:rFonts w:ascii="Helvetica" w:hAnsi="Helvetica" w:cs="Helvetica"/>
          <w:color w:val="333333"/>
          <w:sz w:val="20"/>
          <w:szCs w:val="20"/>
        </w:rPr>
        <w:t>Contacter le 02 40 96 41 30. L'inauguration de Vitality aura lieu ce lundi de 10 h à 16 h.</w:t>
      </w:r>
    </w:p>
    <w:sectPr w:rsidR="00D40E2F" w:rsidSect="005B061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E6"/>
    <w:rsid w:val="000049B6"/>
    <w:rsid w:val="001829E6"/>
    <w:rsid w:val="00411A2A"/>
    <w:rsid w:val="005B061C"/>
    <w:rsid w:val="00754FB6"/>
    <w:rsid w:val="00863D64"/>
    <w:rsid w:val="008C32E5"/>
    <w:rsid w:val="00A55890"/>
    <w:rsid w:val="00A625ED"/>
    <w:rsid w:val="00B27D29"/>
    <w:rsid w:val="00B54F54"/>
    <w:rsid w:val="00D40E2F"/>
    <w:rsid w:val="00F25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 w:type="character" w:customStyle="1" w:styleId="Titre3Car">
    <w:name w:val="Titre 3 Car"/>
    <w:basedOn w:val="Policepardfaut"/>
    <w:link w:val="Titre3"/>
    <w:uiPriority w:val="9"/>
    <w:semiHidden/>
    <w:rsid w:val="00F250C1"/>
    <w:rPr>
      <w:rFonts w:asciiTheme="majorHAnsi" w:eastAsiaTheme="majorEastAsia" w:hAnsiTheme="majorHAnsi" w:cstheme="majorBidi"/>
      <w:b/>
      <w:bCs/>
      <w:color w:val="4F81BD" w:themeColor="accent1"/>
    </w:rPr>
  </w:style>
  <w:style w:type="character" w:customStyle="1" w:styleId="addthis-right">
    <w:name w:val="addthis-right"/>
    <w:basedOn w:val="Policepardfaut"/>
    <w:rsid w:val="00F250C1"/>
  </w:style>
  <w:style w:type="character" w:customStyle="1" w:styleId="ata11y">
    <w:name w:val="at_a11y"/>
    <w:basedOn w:val="Policepardfaut"/>
    <w:rsid w:val="00F250C1"/>
  </w:style>
  <w:style w:type="character" w:customStyle="1" w:styleId="taxonomyterm70">
    <w:name w:val="taxonomy_term_70"/>
    <w:basedOn w:val="Policepardfaut"/>
    <w:rsid w:val="00F250C1"/>
  </w:style>
  <w:style w:type="character" w:customStyle="1" w:styleId="taxonomyterm3242">
    <w:name w:val="taxonomy_term_3242"/>
    <w:basedOn w:val="Policepardfaut"/>
    <w:rsid w:val="00F250C1"/>
  </w:style>
  <w:style w:type="character" w:customStyle="1" w:styleId="taxonomyterm2">
    <w:name w:val="taxonomy_term_2"/>
    <w:basedOn w:val="Policepardfaut"/>
    <w:rsid w:val="00F250C1"/>
  </w:style>
  <w:style w:type="character" w:customStyle="1" w:styleId="taxonomyterm62">
    <w:name w:val="taxonomy_term_62"/>
    <w:basedOn w:val="Policepardfaut"/>
    <w:rsid w:val="00F250C1"/>
  </w:style>
  <w:style w:type="character" w:customStyle="1" w:styleId="taxonomyterm16">
    <w:name w:val="taxonomy_term_16"/>
    <w:basedOn w:val="Policepardfaut"/>
    <w:rsid w:val="00F250C1"/>
  </w:style>
  <w:style w:type="character" w:customStyle="1" w:styleId="taxonomyterm3122">
    <w:name w:val="taxonomy_term_3122"/>
    <w:basedOn w:val="Policepardfaut"/>
    <w:rsid w:val="00D40E2F"/>
  </w:style>
  <w:style w:type="character" w:customStyle="1" w:styleId="taxonomyterm1">
    <w:name w:val="taxonomy_term_1"/>
    <w:basedOn w:val="Policepardfaut"/>
    <w:rsid w:val="00D40E2F"/>
  </w:style>
  <w:style w:type="character" w:customStyle="1" w:styleId="taxonomyterm50">
    <w:name w:val="taxonomy_term_50"/>
    <w:basedOn w:val="Policepardfaut"/>
    <w:rsid w:val="00D40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 w:type="character" w:customStyle="1" w:styleId="Titre3Car">
    <w:name w:val="Titre 3 Car"/>
    <w:basedOn w:val="Policepardfaut"/>
    <w:link w:val="Titre3"/>
    <w:uiPriority w:val="9"/>
    <w:semiHidden/>
    <w:rsid w:val="00F250C1"/>
    <w:rPr>
      <w:rFonts w:asciiTheme="majorHAnsi" w:eastAsiaTheme="majorEastAsia" w:hAnsiTheme="majorHAnsi" w:cstheme="majorBidi"/>
      <w:b/>
      <w:bCs/>
      <w:color w:val="4F81BD" w:themeColor="accent1"/>
    </w:rPr>
  </w:style>
  <w:style w:type="character" w:customStyle="1" w:styleId="addthis-right">
    <w:name w:val="addthis-right"/>
    <w:basedOn w:val="Policepardfaut"/>
    <w:rsid w:val="00F250C1"/>
  </w:style>
  <w:style w:type="character" w:customStyle="1" w:styleId="ata11y">
    <w:name w:val="at_a11y"/>
    <w:basedOn w:val="Policepardfaut"/>
    <w:rsid w:val="00F250C1"/>
  </w:style>
  <w:style w:type="character" w:customStyle="1" w:styleId="taxonomyterm70">
    <w:name w:val="taxonomy_term_70"/>
    <w:basedOn w:val="Policepardfaut"/>
    <w:rsid w:val="00F250C1"/>
  </w:style>
  <w:style w:type="character" w:customStyle="1" w:styleId="taxonomyterm3242">
    <w:name w:val="taxonomy_term_3242"/>
    <w:basedOn w:val="Policepardfaut"/>
    <w:rsid w:val="00F250C1"/>
  </w:style>
  <w:style w:type="character" w:customStyle="1" w:styleId="taxonomyterm2">
    <w:name w:val="taxonomy_term_2"/>
    <w:basedOn w:val="Policepardfaut"/>
    <w:rsid w:val="00F250C1"/>
  </w:style>
  <w:style w:type="character" w:customStyle="1" w:styleId="taxonomyterm62">
    <w:name w:val="taxonomy_term_62"/>
    <w:basedOn w:val="Policepardfaut"/>
    <w:rsid w:val="00F250C1"/>
  </w:style>
  <w:style w:type="character" w:customStyle="1" w:styleId="taxonomyterm16">
    <w:name w:val="taxonomy_term_16"/>
    <w:basedOn w:val="Policepardfaut"/>
    <w:rsid w:val="00F250C1"/>
  </w:style>
  <w:style w:type="character" w:customStyle="1" w:styleId="taxonomyterm3122">
    <w:name w:val="taxonomy_term_3122"/>
    <w:basedOn w:val="Policepardfaut"/>
    <w:rsid w:val="00D40E2F"/>
  </w:style>
  <w:style w:type="character" w:customStyle="1" w:styleId="taxonomyterm1">
    <w:name w:val="taxonomy_term_1"/>
    <w:basedOn w:val="Policepardfaut"/>
    <w:rsid w:val="00D40E2F"/>
  </w:style>
  <w:style w:type="character" w:customStyle="1" w:styleId="taxonomyterm50">
    <w:name w:val="taxonomy_term_50"/>
    <w:basedOn w:val="Policepardfaut"/>
    <w:rsid w:val="00D4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049">
      <w:bodyDiv w:val="1"/>
      <w:marLeft w:val="0"/>
      <w:marRight w:val="0"/>
      <w:marTop w:val="0"/>
      <w:marBottom w:val="0"/>
      <w:divBdr>
        <w:top w:val="none" w:sz="0" w:space="0" w:color="auto"/>
        <w:left w:val="none" w:sz="0" w:space="0" w:color="auto"/>
        <w:bottom w:val="none" w:sz="0" w:space="0" w:color="auto"/>
        <w:right w:val="none" w:sz="0" w:space="0" w:color="auto"/>
      </w:divBdr>
      <w:divsChild>
        <w:div w:id="1223952696">
          <w:marLeft w:val="600"/>
          <w:marRight w:val="600"/>
          <w:marTop w:val="0"/>
          <w:marBottom w:val="150"/>
          <w:divBdr>
            <w:top w:val="none" w:sz="0" w:space="0" w:color="auto"/>
            <w:left w:val="none" w:sz="0" w:space="0" w:color="auto"/>
            <w:bottom w:val="none" w:sz="0" w:space="0" w:color="auto"/>
            <w:right w:val="none" w:sz="0" w:space="0" w:color="auto"/>
          </w:divBdr>
        </w:div>
        <w:div w:id="101463622">
          <w:marLeft w:val="600"/>
          <w:marRight w:val="600"/>
          <w:marTop w:val="150"/>
          <w:marBottom w:val="150"/>
          <w:divBdr>
            <w:top w:val="none" w:sz="0" w:space="0" w:color="auto"/>
            <w:left w:val="none" w:sz="0" w:space="0" w:color="auto"/>
            <w:bottom w:val="none" w:sz="0" w:space="0" w:color="auto"/>
            <w:right w:val="none" w:sz="0" w:space="0" w:color="auto"/>
          </w:divBdr>
          <w:divsChild>
            <w:div w:id="185943308">
              <w:marLeft w:val="0"/>
              <w:marRight w:val="75"/>
              <w:marTop w:val="0"/>
              <w:marBottom w:val="0"/>
              <w:divBdr>
                <w:top w:val="none" w:sz="0" w:space="0" w:color="auto"/>
                <w:left w:val="none" w:sz="0" w:space="0" w:color="auto"/>
                <w:bottom w:val="none" w:sz="0" w:space="0" w:color="auto"/>
                <w:right w:val="none" w:sz="0" w:space="0" w:color="auto"/>
              </w:divBdr>
              <w:divsChild>
                <w:div w:id="244539732">
                  <w:marLeft w:val="1035"/>
                  <w:marRight w:val="0"/>
                  <w:marTop w:val="0"/>
                  <w:marBottom w:val="0"/>
                  <w:divBdr>
                    <w:top w:val="none" w:sz="0" w:space="0" w:color="auto"/>
                    <w:left w:val="none" w:sz="0" w:space="0" w:color="auto"/>
                    <w:bottom w:val="none" w:sz="0" w:space="0" w:color="auto"/>
                    <w:right w:val="none" w:sz="0" w:space="0" w:color="auto"/>
                  </w:divBdr>
                  <w:divsChild>
                    <w:div w:id="9769549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32876075">
          <w:marLeft w:val="600"/>
          <w:marRight w:val="600"/>
          <w:marTop w:val="0"/>
          <w:marBottom w:val="0"/>
          <w:divBdr>
            <w:top w:val="none" w:sz="0" w:space="0" w:color="auto"/>
            <w:left w:val="none" w:sz="0" w:space="0" w:color="auto"/>
            <w:bottom w:val="none" w:sz="0" w:space="0" w:color="auto"/>
            <w:right w:val="none" w:sz="0" w:space="0" w:color="auto"/>
          </w:divBdr>
        </w:div>
        <w:div w:id="1379744552">
          <w:marLeft w:val="600"/>
          <w:marRight w:val="600"/>
          <w:marTop w:val="300"/>
          <w:marBottom w:val="600"/>
          <w:divBdr>
            <w:top w:val="none" w:sz="0" w:space="0" w:color="auto"/>
            <w:left w:val="none" w:sz="0" w:space="0" w:color="auto"/>
            <w:bottom w:val="none" w:sz="0" w:space="0" w:color="auto"/>
            <w:right w:val="none" w:sz="0" w:space="0" w:color="auto"/>
          </w:divBdr>
        </w:div>
      </w:divsChild>
    </w:div>
    <w:div w:id="282997957">
      <w:bodyDiv w:val="1"/>
      <w:marLeft w:val="0"/>
      <w:marRight w:val="0"/>
      <w:marTop w:val="0"/>
      <w:marBottom w:val="0"/>
      <w:divBdr>
        <w:top w:val="none" w:sz="0" w:space="0" w:color="auto"/>
        <w:left w:val="none" w:sz="0" w:space="0" w:color="auto"/>
        <w:bottom w:val="none" w:sz="0" w:space="0" w:color="auto"/>
        <w:right w:val="none" w:sz="0" w:space="0" w:color="auto"/>
      </w:divBdr>
      <w:divsChild>
        <w:div w:id="1998460322">
          <w:marLeft w:val="0"/>
          <w:marRight w:val="0"/>
          <w:marTop w:val="0"/>
          <w:marBottom w:val="0"/>
          <w:divBdr>
            <w:top w:val="none" w:sz="0" w:space="0" w:color="auto"/>
            <w:left w:val="none" w:sz="0" w:space="0" w:color="auto"/>
            <w:bottom w:val="none" w:sz="0" w:space="0" w:color="auto"/>
            <w:right w:val="none" w:sz="0" w:space="0" w:color="auto"/>
          </w:divBdr>
          <w:divsChild>
            <w:div w:id="1742411871">
              <w:marLeft w:val="0"/>
              <w:marRight w:val="0"/>
              <w:marTop w:val="0"/>
              <w:marBottom w:val="0"/>
              <w:divBdr>
                <w:top w:val="none" w:sz="0" w:space="0" w:color="auto"/>
                <w:left w:val="none" w:sz="0" w:space="0" w:color="auto"/>
                <w:bottom w:val="none" w:sz="0" w:space="0" w:color="auto"/>
                <w:right w:val="none" w:sz="0" w:space="0" w:color="auto"/>
              </w:divBdr>
            </w:div>
          </w:divsChild>
        </w:div>
        <w:div w:id="960917068">
          <w:marLeft w:val="0"/>
          <w:marRight w:val="750"/>
          <w:marTop w:val="0"/>
          <w:marBottom w:val="0"/>
          <w:divBdr>
            <w:top w:val="none" w:sz="0" w:space="0" w:color="auto"/>
            <w:left w:val="none" w:sz="0" w:space="0" w:color="auto"/>
            <w:bottom w:val="none" w:sz="0" w:space="0" w:color="auto"/>
            <w:right w:val="single" w:sz="6" w:space="8" w:color="F0F0F0"/>
          </w:divBdr>
          <w:divsChild>
            <w:div w:id="21037165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4835883">
      <w:bodyDiv w:val="1"/>
      <w:marLeft w:val="0"/>
      <w:marRight w:val="0"/>
      <w:marTop w:val="0"/>
      <w:marBottom w:val="0"/>
      <w:divBdr>
        <w:top w:val="none" w:sz="0" w:space="0" w:color="auto"/>
        <w:left w:val="none" w:sz="0" w:space="0" w:color="auto"/>
        <w:bottom w:val="none" w:sz="0" w:space="0" w:color="auto"/>
        <w:right w:val="none" w:sz="0" w:space="0" w:color="auto"/>
      </w:divBdr>
      <w:divsChild>
        <w:div w:id="419058257">
          <w:marLeft w:val="0"/>
          <w:marRight w:val="0"/>
          <w:marTop w:val="0"/>
          <w:marBottom w:val="0"/>
          <w:divBdr>
            <w:top w:val="none" w:sz="0" w:space="0" w:color="auto"/>
            <w:left w:val="none" w:sz="0" w:space="0" w:color="auto"/>
            <w:bottom w:val="none" w:sz="0" w:space="0" w:color="auto"/>
            <w:right w:val="none" w:sz="0" w:space="0" w:color="auto"/>
          </w:divBdr>
        </w:div>
      </w:divsChild>
    </w:div>
    <w:div w:id="482746449">
      <w:bodyDiv w:val="1"/>
      <w:marLeft w:val="0"/>
      <w:marRight w:val="0"/>
      <w:marTop w:val="0"/>
      <w:marBottom w:val="0"/>
      <w:divBdr>
        <w:top w:val="none" w:sz="0" w:space="0" w:color="auto"/>
        <w:left w:val="none" w:sz="0" w:space="0" w:color="auto"/>
        <w:bottom w:val="none" w:sz="0" w:space="0" w:color="auto"/>
        <w:right w:val="none" w:sz="0" w:space="0" w:color="auto"/>
      </w:divBdr>
    </w:div>
    <w:div w:id="490562886">
      <w:bodyDiv w:val="1"/>
      <w:marLeft w:val="0"/>
      <w:marRight w:val="0"/>
      <w:marTop w:val="0"/>
      <w:marBottom w:val="0"/>
      <w:divBdr>
        <w:top w:val="none" w:sz="0" w:space="0" w:color="auto"/>
        <w:left w:val="none" w:sz="0" w:space="0" w:color="auto"/>
        <w:bottom w:val="none" w:sz="0" w:space="0" w:color="auto"/>
        <w:right w:val="none" w:sz="0" w:space="0" w:color="auto"/>
      </w:divBdr>
      <w:divsChild>
        <w:div w:id="17312842">
          <w:marLeft w:val="0"/>
          <w:marRight w:val="0"/>
          <w:marTop w:val="0"/>
          <w:marBottom w:val="0"/>
          <w:divBdr>
            <w:top w:val="none" w:sz="0" w:space="0" w:color="auto"/>
            <w:left w:val="none" w:sz="0" w:space="0" w:color="auto"/>
            <w:bottom w:val="none" w:sz="0" w:space="0" w:color="auto"/>
            <w:right w:val="none" w:sz="0" w:space="0" w:color="auto"/>
          </w:divBdr>
        </w:div>
        <w:div w:id="272372473">
          <w:marLeft w:val="0"/>
          <w:marRight w:val="0"/>
          <w:marTop w:val="0"/>
          <w:marBottom w:val="0"/>
          <w:divBdr>
            <w:top w:val="none" w:sz="0" w:space="0" w:color="auto"/>
            <w:left w:val="none" w:sz="0" w:space="0" w:color="auto"/>
            <w:bottom w:val="none" w:sz="0" w:space="0" w:color="auto"/>
            <w:right w:val="none" w:sz="0" w:space="0" w:color="auto"/>
          </w:divBdr>
          <w:divsChild>
            <w:div w:id="627273172">
              <w:marLeft w:val="0"/>
              <w:marRight w:val="0"/>
              <w:marTop w:val="120"/>
              <w:marBottom w:val="120"/>
              <w:divBdr>
                <w:top w:val="none" w:sz="0" w:space="0" w:color="auto"/>
                <w:left w:val="none" w:sz="0" w:space="0" w:color="auto"/>
                <w:bottom w:val="none" w:sz="0" w:space="0" w:color="auto"/>
                <w:right w:val="none" w:sz="0" w:space="0" w:color="auto"/>
              </w:divBdr>
            </w:div>
          </w:divsChild>
        </w:div>
        <w:div w:id="70392678">
          <w:marLeft w:val="0"/>
          <w:marRight w:val="0"/>
          <w:marTop w:val="360"/>
          <w:marBottom w:val="0"/>
          <w:divBdr>
            <w:top w:val="none" w:sz="0" w:space="0" w:color="auto"/>
            <w:left w:val="none" w:sz="0" w:space="0" w:color="auto"/>
            <w:bottom w:val="none" w:sz="0" w:space="0" w:color="auto"/>
            <w:right w:val="none" w:sz="0" w:space="0" w:color="auto"/>
          </w:divBdr>
          <w:divsChild>
            <w:div w:id="812060614">
              <w:marLeft w:val="0"/>
              <w:marRight w:val="0"/>
              <w:marTop w:val="270"/>
              <w:marBottom w:val="270"/>
              <w:divBdr>
                <w:top w:val="none" w:sz="0" w:space="0" w:color="auto"/>
                <w:left w:val="none" w:sz="0" w:space="0" w:color="auto"/>
                <w:bottom w:val="none" w:sz="0" w:space="0" w:color="auto"/>
                <w:right w:val="none" w:sz="0" w:space="0" w:color="auto"/>
              </w:divBdr>
              <w:divsChild>
                <w:div w:id="1747334326">
                  <w:marLeft w:val="0"/>
                  <w:marRight w:val="0"/>
                  <w:marTop w:val="0"/>
                  <w:marBottom w:val="0"/>
                  <w:divBdr>
                    <w:top w:val="none" w:sz="0" w:space="0" w:color="auto"/>
                    <w:left w:val="none" w:sz="0" w:space="0" w:color="auto"/>
                    <w:bottom w:val="none" w:sz="0" w:space="0" w:color="auto"/>
                    <w:right w:val="none" w:sz="0" w:space="0" w:color="auto"/>
                  </w:divBdr>
                </w:div>
              </w:divsChild>
            </w:div>
            <w:div w:id="1480607775">
              <w:marLeft w:val="120"/>
              <w:marRight w:val="0"/>
              <w:marTop w:val="0"/>
              <w:marBottom w:val="225"/>
              <w:divBdr>
                <w:top w:val="none" w:sz="0" w:space="0" w:color="auto"/>
                <w:left w:val="none" w:sz="0" w:space="0" w:color="auto"/>
                <w:bottom w:val="none" w:sz="0" w:space="0" w:color="auto"/>
                <w:right w:val="none" w:sz="0" w:space="0" w:color="auto"/>
              </w:divBdr>
              <w:divsChild>
                <w:div w:id="438914409">
                  <w:marLeft w:val="0"/>
                  <w:marRight w:val="0"/>
                  <w:marTop w:val="0"/>
                  <w:marBottom w:val="0"/>
                  <w:divBdr>
                    <w:top w:val="none" w:sz="0" w:space="0" w:color="auto"/>
                    <w:left w:val="none" w:sz="0" w:space="0" w:color="auto"/>
                    <w:bottom w:val="none" w:sz="0" w:space="0" w:color="auto"/>
                    <w:right w:val="none" w:sz="0" w:space="0" w:color="auto"/>
                  </w:divBdr>
                </w:div>
              </w:divsChild>
            </w:div>
            <w:div w:id="1681736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2895895">
      <w:bodyDiv w:val="1"/>
      <w:marLeft w:val="0"/>
      <w:marRight w:val="0"/>
      <w:marTop w:val="0"/>
      <w:marBottom w:val="0"/>
      <w:divBdr>
        <w:top w:val="none" w:sz="0" w:space="0" w:color="auto"/>
        <w:left w:val="none" w:sz="0" w:space="0" w:color="auto"/>
        <w:bottom w:val="none" w:sz="0" w:space="0" w:color="auto"/>
        <w:right w:val="none" w:sz="0" w:space="0" w:color="auto"/>
      </w:divBdr>
    </w:div>
    <w:div w:id="775565652">
      <w:bodyDiv w:val="1"/>
      <w:marLeft w:val="0"/>
      <w:marRight w:val="0"/>
      <w:marTop w:val="0"/>
      <w:marBottom w:val="0"/>
      <w:divBdr>
        <w:top w:val="none" w:sz="0" w:space="0" w:color="auto"/>
        <w:left w:val="none" w:sz="0" w:space="0" w:color="auto"/>
        <w:bottom w:val="none" w:sz="0" w:space="0" w:color="auto"/>
        <w:right w:val="none" w:sz="0" w:space="0" w:color="auto"/>
      </w:divBdr>
      <w:divsChild>
        <w:div w:id="791631596">
          <w:marLeft w:val="0"/>
          <w:marRight w:val="0"/>
          <w:marTop w:val="150"/>
          <w:marBottom w:val="150"/>
          <w:divBdr>
            <w:top w:val="none" w:sz="0" w:space="0" w:color="auto"/>
            <w:left w:val="none" w:sz="0" w:space="0" w:color="auto"/>
            <w:bottom w:val="none" w:sz="0" w:space="0" w:color="auto"/>
            <w:right w:val="none" w:sz="0" w:space="0" w:color="auto"/>
          </w:divBdr>
        </w:div>
      </w:divsChild>
    </w:div>
    <w:div w:id="1168323218">
      <w:bodyDiv w:val="1"/>
      <w:marLeft w:val="0"/>
      <w:marRight w:val="0"/>
      <w:marTop w:val="0"/>
      <w:marBottom w:val="0"/>
      <w:divBdr>
        <w:top w:val="none" w:sz="0" w:space="0" w:color="auto"/>
        <w:left w:val="none" w:sz="0" w:space="0" w:color="auto"/>
        <w:bottom w:val="none" w:sz="0" w:space="0" w:color="auto"/>
        <w:right w:val="none" w:sz="0" w:space="0" w:color="auto"/>
      </w:divBdr>
      <w:divsChild>
        <w:div w:id="1329360951">
          <w:marLeft w:val="0"/>
          <w:marRight w:val="0"/>
          <w:marTop w:val="0"/>
          <w:marBottom w:val="0"/>
          <w:divBdr>
            <w:top w:val="none" w:sz="0" w:space="0" w:color="auto"/>
            <w:left w:val="none" w:sz="0" w:space="0" w:color="auto"/>
            <w:bottom w:val="none" w:sz="0" w:space="0" w:color="auto"/>
            <w:right w:val="none" w:sz="0" w:space="0" w:color="auto"/>
          </w:divBdr>
        </w:div>
        <w:div w:id="1657300383">
          <w:marLeft w:val="0"/>
          <w:marRight w:val="0"/>
          <w:marTop w:val="0"/>
          <w:marBottom w:val="0"/>
          <w:divBdr>
            <w:top w:val="none" w:sz="0" w:space="0" w:color="auto"/>
            <w:left w:val="none" w:sz="0" w:space="0" w:color="auto"/>
            <w:bottom w:val="none" w:sz="0" w:space="0" w:color="auto"/>
            <w:right w:val="none" w:sz="0" w:space="0" w:color="auto"/>
          </w:divBdr>
          <w:divsChild>
            <w:div w:id="284773958">
              <w:marLeft w:val="0"/>
              <w:marRight w:val="0"/>
              <w:marTop w:val="120"/>
              <w:marBottom w:val="120"/>
              <w:divBdr>
                <w:top w:val="none" w:sz="0" w:space="0" w:color="auto"/>
                <w:left w:val="none" w:sz="0" w:space="0" w:color="auto"/>
                <w:bottom w:val="none" w:sz="0" w:space="0" w:color="auto"/>
                <w:right w:val="none" w:sz="0" w:space="0" w:color="auto"/>
              </w:divBdr>
            </w:div>
          </w:divsChild>
        </w:div>
        <w:div w:id="1400248594">
          <w:marLeft w:val="0"/>
          <w:marRight w:val="0"/>
          <w:marTop w:val="360"/>
          <w:marBottom w:val="0"/>
          <w:divBdr>
            <w:top w:val="none" w:sz="0" w:space="0" w:color="auto"/>
            <w:left w:val="none" w:sz="0" w:space="0" w:color="auto"/>
            <w:bottom w:val="none" w:sz="0" w:space="0" w:color="auto"/>
            <w:right w:val="none" w:sz="0" w:space="0" w:color="auto"/>
          </w:divBdr>
          <w:divsChild>
            <w:div w:id="1159033741">
              <w:marLeft w:val="0"/>
              <w:marRight w:val="0"/>
              <w:marTop w:val="270"/>
              <w:marBottom w:val="270"/>
              <w:divBdr>
                <w:top w:val="none" w:sz="0" w:space="0" w:color="auto"/>
                <w:left w:val="none" w:sz="0" w:space="0" w:color="auto"/>
                <w:bottom w:val="none" w:sz="0" w:space="0" w:color="auto"/>
                <w:right w:val="none" w:sz="0" w:space="0" w:color="auto"/>
              </w:divBdr>
              <w:divsChild>
                <w:div w:id="584068431">
                  <w:marLeft w:val="0"/>
                  <w:marRight w:val="0"/>
                  <w:marTop w:val="0"/>
                  <w:marBottom w:val="0"/>
                  <w:divBdr>
                    <w:top w:val="none" w:sz="0" w:space="0" w:color="auto"/>
                    <w:left w:val="none" w:sz="0" w:space="0" w:color="auto"/>
                    <w:bottom w:val="none" w:sz="0" w:space="0" w:color="auto"/>
                    <w:right w:val="none" w:sz="0" w:space="0" w:color="auto"/>
                  </w:divBdr>
                </w:div>
              </w:divsChild>
            </w:div>
            <w:div w:id="1984659120">
              <w:marLeft w:val="120"/>
              <w:marRight w:val="0"/>
              <w:marTop w:val="0"/>
              <w:marBottom w:val="225"/>
              <w:divBdr>
                <w:top w:val="none" w:sz="0" w:space="0" w:color="auto"/>
                <w:left w:val="none" w:sz="0" w:space="0" w:color="auto"/>
                <w:bottom w:val="none" w:sz="0" w:space="0" w:color="auto"/>
                <w:right w:val="none" w:sz="0" w:space="0" w:color="auto"/>
              </w:divBdr>
              <w:divsChild>
                <w:div w:id="462385536">
                  <w:marLeft w:val="0"/>
                  <w:marRight w:val="0"/>
                  <w:marTop w:val="0"/>
                  <w:marBottom w:val="0"/>
                  <w:divBdr>
                    <w:top w:val="none" w:sz="0" w:space="0" w:color="auto"/>
                    <w:left w:val="none" w:sz="0" w:space="0" w:color="auto"/>
                    <w:bottom w:val="none" w:sz="0" w:space="0" w:color="auto"/>
                    <w:right w:val="none" w:sz="0" w:space="0" w:color="auto"/>
                  </w:divBdr>
                </w:div>
              </w:divsChild>
            </w:div>
            <w:div w:id="1440101709">
              <w:marLeft w:val="0"/>
              <w:marRight w:val="0"/>
              <w:marTop w:val="0"/>
              <w:marBottom w:val="150"/>
              <w:divBdr>
                <w:top w:val="none" w:sz="0" w:space="0" w:color="auto"/>
                <w:left w:val="none" w:sz="0" w:space="0" w:color="auto"/>
                <w:bottom w:val="none" w:sz="0" w:space="0" w:color="auto"/>
                <w:right w:val="none" w:sz="0" w:space="0" w:color="auto"/>
              </w:divBdr>
            </w:div>
            <w:div w:id="1839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4306">
      <w:bodyDiv w:val="1"/>
      <w:marLeft w:val="0"/>
      <w:marRight w:val="0"/>
      <w:marTop w:val="0"/>
      <w:marBottom w:val="0"/>
      <w:divBdr>
        <w:top w:val="none" w:sz="0" w:space="0" w:color="auto"/>
        <w:left w:val="none" w:sz="0" w:space="0" w:color="auto"/>
        <w:bottom w:val="none" w:sz="0" w:space="0" w:color="auto"/>
        <w:right w:val="none" w:sz="0" w:space="0" w:color="auto"/>
      </w:divBdr>
      <w:divsChild>
        <w:div w:id="78797375">
          <w:marLeft w:val="0"/>
          <w:marRight w:val="0"/>
          <w:marTop w:val="0"/>
          <w:marBottom w:val="75"/>
          <w:divBdr>
            <w:top w:val="none" w:sz="0" w:space="0" w:color="auto"/>
            <w:left w:val="none" w:sz="0" w:space="0" w:color="auto"/>
            <w:bottom w:val="none" w:sz="0" w:space="0" w:color="auto"/>
            <w:right w:val="none" w:sz="0" w:space="0" w:color="auto"/>
          </w:divBdr>
        </w:div>
        <w:div w:id="1206796738">
          <w:marLeft w:val="0"/>
          <w:marRight w:val="0"/>
          <w:marTop w:val="0"/>
          <w:marBottom w:val="0"/>
          <w:divBdr>
            <w:top w:val="single" w:sz="6" w:space="1" w:color="D4D4D4"/>
            <w:left w:val="single" w:sz="6" w:space="2" w:color="D4D4D4"/>
            <w:bottom w:val="single" w:sz="6" w:space="1" w:color="D4D4D4"/>
            <w:right w:val="single" w:sz="6" w:space="2" w:color="D4D4D4"/>
          </w:divBdr>
        </w:div>
      </w:divsChild>
    </w:div>
    <w:div w:id="1705716981">
      <w:bodyDiv w:val="1"/>
      <w:marLeft w:val="0"/>
      <w:marRight w:val="0"/>
      <w:marTop w:val="0"/>
      <w:marBottom w:val="0"/>
      <w:divBdr>
        <w:top w:val="none" w:sz="0" w:space="0" w:color="auto"/>
        <w:left w:val="none" w:sz="0" w:space="0" w:color="auto"/>
        <w:bottom w:val="none" w:sz="0" w:space="0" w:color="auto"/>
        <w:right w:val="none" w:sz="0" w:space="0" w:color="auto"/>
      </w:divBdr>
      <w:divsChild>
        <w:div w:id="1776823189">
          <w:marLeft w:val="0"/>
          <w:marRight w:val="0"/>
          <w:marTop w:val="150"/>
          <w:marBottom w:val="150"/>
          <w:divBdr>
            <w:top w:val="none" w:sz="0" w:space="0" w:color="auto"/>
            <w:left w:val="none" w:sz="0" w:space="0" w:color="auto"/>
            <w:bottom w:val="none" w:sz="0" w:space="0" w:color="auto"/>
            <w:right w:val="none" w:sz="0" w:space="0" w:color="auto"/>
          </w:divBdr>
        </w:div>
        <w:div w:id="150879084">
          <w:marLeft w:val="0"/>
          <w:marRight w:val="0"/>
          <w:marTop w:val="0"/>
          <w:marBottom w:val="150"/>
          <w:divBdr>
            <w:top w:val="none" w:sz="0" w:space="0" w:color="auto"/>
            <w:left w:val="none" w:sz="0" w:space="0" w:color="auto"/>
            <w:bottom w:val="none" w:sz="0" w:space="0" w:color="auto"/>
            <w:right w:val="none" w:sz="0" w:space="0" w:color="auto"/>
          </w:divBdr>
        </w:div>
        <w:div w:id="1544097048">
          <w:marLeft w:val="0"/>
          <w:marRight w:val="0"/>
          <w:marTop w:val="0"/>
          <w:marBottom w:val="0"/>
          <w:divBdr>
            <w:top w:val="none" w:sz="0" w:space="0" w:color="auto"/>
            <w:left w:val="none" w:sz="0" w:space="0" w:color="auto"/>
            <w:bottom w:val="none" w:sz="0" w:space="0" w:color="auto"/>
            <w:right w:val="none" w:sz="0" w:space="0" w:color="auto"/>
          </w:divBdr>
          <w:divsChild>
            <w:div w:id="1769156103">
              <w:marLeft w:val="0"/>
              <w:marRight w:val="0"/>
              <w:marTop w:val="0"/>
              <w:marBottom w:val="0"/>
              <w:divBdr>
                <w:top w:val="none" w:sz="0" w:space="0" w:color="auto"/>
                <w:left w:val="none" w:sz="0" w:space="0" w:color="auto"/>
                <w:bottom w:val="none" w:sz="0" w:space="0" w:color="auto"/>
                <w:right w:val="none" w:sz="0" w:space="0" w:color="auto"/>
              </w:divBdr>
              <w:divsChild>
                <w:div w:id="6751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399">
          <w:marLeft w:val="0"/>
          <w:marRight w:val="0"/>
          <w:marTop w:val="225"/>
          <w:marBottom w:val="450"/>
          <w:divBdr>
            <w:top w:val="none" w:sz="0" w:space="0" w:color="auto"/>
            <w:left w:val="none" w:sz="0" w:space="0" w:color="auto"/>
            <w:bottom w:val="none" w:sz="0" w:space="0" w:color="auto"/>
            <w:right w:val="none" w:sz="0" w:space="0" w:color="auto"/>
          </w:divBdr>
          <w:divsChild>
            <w:div w:id="122429840">
              <w:marLeft w:val="0"/>
              <w:marRight w:val="0"/>
              <w:marTop w:val="0"/>
              <w:marBottom w:val="0"/>
              <w:divBdr>
                <w:top w:val="none" w:sz="0" w:space="0" w:color="auto"/>
                <w:left w:val="none" w:sz="0" w:space="0" w:color="auto"/>
                <w:bottom w:val="none" w:sz="0" w:space="0" w:color="auto"/>
                <w:right w:val="none" w:sz="0" w:space="0" w:color="auto"/>
              </w:divBdr>
              <w:divsChild>
                <w:div w:id="1275014311">
                  <w:marLeft w:val="0"/>
                  <w:marRight w:val="0"/>
                  <w:marTop w:val="0"/>
                  <w:marBottom w:val="0"/>
                  <w:divBdr>
                    <w:top w:val="none" w:sz="0" w:space="0" w:color="auto"/>
                    <w:left w:val="none" w:sz="0" w:space="0" w:color="auto"/>
                    <w:bottom w:val="none" w:sz="0" w:space="0" w:color="auto"/>
                    <w:right w:val="none" w:sz="0" w:space="0" w:color="auto"/>
                  </w:divBdr>
                </w:div>
                <w:div w:id="2084982984">
                  <w:marLeft w:val="0"/>
                  <w:marRight w:val="0"/>
                  <w:marTop w:val="0"/>
                  <w:marBottom w:val="0"/>
                  <w:divBdr>
                    <w:top w:val="none" w:sz="0" w:space="0" w:color="auto"/>
                    <w:left w:val="none" w:sz="0" w:space="0" w:color="auto"/>
                    <w:bottom w:val="single" w:sz="12" w:space="8" w:color="ECECEC"/>
                    <w:right w:val="none" w:sz="0" w:space="0" w:color="auto"/>
                  </w:divBdr>
                  <w:divsChild>
                    <w:div w:id="105395793">
                      <w:marLeft w:val="0"/>
                      <w:marRight w:val="0"/>
                      <w:marTop w:val="0"/>
                      <w:marBottom w:val="0"/>
                      <w:divBdr>
                        <w:top w:val="none" w:sz="0" w:space="0" w:color="auto"/>
                        <w:left w:val="none" w:sz="0" w:space="0" w:color="auto"/>
                        <w:bottom w:val="none" w:sz="0" w:space="0" w:color="auto"/>
                        <w:right w:val="none" w:sz="0" w:space="0" w:color="auto"/>
                      </w:divBdr>
                      <w:divsChild>
                        <w:div w:id="550310687">
                          <w:marLeft w:val="0"/>
                          <w:marRight w:val="0"/>
                          <w:marTop w:val="0"/>
                          <w:marBottom w:val="0"/>
                          <w:divBdr>
                            <w:top w:val="none" w:sz="0" w:space="0" w:color="auto"/>
                            <w:left w:val="none" w:sz="0" w:space="0" w:color="auto"/>
                            <w:bottom w:val="none" w:sz="0" w:space="0" w:color="auto"/>
                            <w:right w:val="none" w:sz="0" w:space="0" w:color="auto"/>
                          </w:divBdr>
                        </w:div>
                        <w:div w:id="502477587">
                          <w:marLeft w:val="0"/>
                          <w:marRight w:val="150"/>
                          <w:marTop w:val="75"/>
                          <w:marBottom w:val="0"/>
                          <w:divBdr>
                            <w:top w:val="none" w:sz="0" w:space="0" w:color="auto"/>
                            <w:left w:val="none" w:sz="0" w:space="0" w:color="auto"/>
                            <w:bottom w:val="none" w:sz="0" w:space="0" w:color="auto"/>
                            <w:right w:val="none" w:sz="0" w:space="0" w:color="auto"/>
                          </w:divBdr>
                        </w:div>
                      </w:divsChild>
                    </w:div>
                    <w:div w:id="1168981769">
                      <w:marLeft w:val="0"/>
                      <w:marRight w:val="0"/>
                      <w:marTop w:val="0"/>
                      <w:marBottom w:val="0"/>
                      <w:divBdr>
                        <w:top w:val="none" w:sz="0" w:space="0" w:color="auto"/>
                        <w:left w:val="none" w:sz="0" w:space="0" w:color="auto"/>
                        <w:bottom w:val="none" w:sz="0" w:space="0" w:color="auto"/>
                        <w:right w:val="none" w:sz="0" w:space="0" w:color="auto"/>
                      </w:divBdr>
                      <w:divsChild>
                        <w:div w:id="1243759394">
                          <w:marLeft w:val="0"/>
                          <w:marRight w:val="0"/>
                          <w:marTop w:val="0"/>
                          <w:marBottom w:val="0"/>
                          <w:divBdr>
                            <w:top w:val="none" w:sz="0" w:space="0" w:color="auto"/>
                            <w:left w:val="none" w:sz="0" w:space="0" w:color="auto"/>
                            <w:bottom w:val="none" w:sz="0" w:space="0" w:color="auto"/>
                            <w:right w:val="none" w:sz="0" w:space="0" w:color="auto"/>
                          </w:divBdr>
                        </w:div>
                        <w:div w:id="466969322">
                          <w:marLeft w:val="0"/>
                          <w:marRight w:val="150"/>
                          <w:marTop w:val="75"/>
                          <w:marBottom w:val="0"/>
                          <w:divBdr>
                            <w:top w:val="none" w:sz="0" w:space="0" w:color="auto"/>
                            <w:left w:val="none" w:sz="0" w:space="0" w:color="auto"/>
                            <w:bottom w:val="none" w:sz="0" w:space="0" w:color="auto"/>
                            <w:right w:val="none" w:sz="0" w:space="0" w:color="auto"/>
                          </w:divBdr>
                        </w:div>
                      </w:divsChild>
                    </w:div>
                    <w:div w:id="444423890">
                      <w:marLeft w:val="0"/>
                      <w:marRight w:val="0"/>
                      <w:marTop w:val="0"/>
                      <w:marBottom w:val="0"/>
                      <w:divBdr>
                        <w:top w:val="none" w:sz="0" w:space="0" w:color="auto"/>
                        <w:left w:val="none" w:sz="0" w:space="0" w:color="auto"/>
                        <w:bottom w:val="none" w:sz="0" w:space="0" w:color="auto"/>
                        <w:right w:val="none" w:sz="0" w:space="0" w:color="auto"/>
                      </w:divBdr>
                      <w:divsChild>
                        <w:div w:id="1574050998">
                          <w:marLeft w:val="0"/>
                          <w:marRight w:val="0"/>
                          <w:marTop w:val="0"/>
                          <w:marBottom w:val="0"/>
                          <w:divBdr>
                            <w:top w:val="none" w:sz="0" w:space="0" w:color="auto"/>
                            <w:left w:val="none" w:sz="0" w:space="0" w:color="auto"/>
                            <w:bottom w:val="none" w:sz="0" w:space="0" w:color="auto"/>
                            <w:right w:val="none" w:sz="0" w:space="0" w:color="auto"/>
                          </w:divBdr>
                        </w:div>
                        <w:div w:id="2069455626">
                          <w:marLeft w:val="0"/>
                          <w:marRight w:val="150"/>
                          <w:marTop w:val="75"/>
                          <w:marBottom w:val="0"/>
                          <w:divBdr>
                            <w:top w:val="none" w:sz="0" w:space="0" w:color="auto"/>
                            <w:left w:val="none" w:sz="0" w:space="0" w:color="auto"/>
                            <w:bottom w:val="none" w:sz="0" w:space="0" w:color="auto"/>
                            <w:right w:val="none" w:sz="0" w:space="0" w:color="auto"/>
                          </w:divBdr>
                        </w:div>
                      </w:divsChild>
                    </w:div>
                    <w:div w:id="1241333630">
                      <w:marLeft w:val="0"/>
                      <w:marRight w:val="0"/>
                      <w:marTop w:val="0"/>
                      <w:marBottom w:val="0"/>
                      <w:divBdr>
                        <w:top w:val="none" w:sz="0" w:space="0" w:color="auto"/>
                        <w:left w:val="none" w:sz="0" w:space="0" w:color="auto"/>
                        <w:bottom w:val="none" w:sz="0" w:space="0" w:color="auto"/>
                        <w:right w:val="none" w:sz="0" w:space="0" w:color="auto"/>
                      </w:divBdr>
                      <w:divsChild>
                        <w:div w:id="1260215407">
                          <w:marLeft w:val="0"/>
                          <w:marRight w:val="0"/>
                          <w:marTop w:val="0"/>
                          <w:marBottom w:val="0"/>
                          <w:divBdr>
                            <w:top w:val="none" w:sz="0" w:space="0" w:color="auto"/>
                            <w:left w:val="none" w:sz="0" w:space="0" w:color="auto"/>
                            <w:bottom w:val="none" w:sz="0" w:space="0" w:color="auto"/>
                            <w:right w:val="none" w:sz="0" w:space="0" w:color="auto"/>
                          </w:divBdr>
                        </w:div>
                        <w:div w:id="984624743">
                          <w:marLeft w:val="0"/>
                          <w:marRight w:val="150"/>
                          <w:marTop w:val="75"/>
                          <w:marBottom w:val="0"/>
                          <w:divBdr>
                            <w:top w:val="none" w:sz="0" w:space="0" w:color="auto"/>
                            <w:left w:val="none" w:sz="0" w:space="0" w:color="auto"/>
                            <w:bottom w:val="none" w:sz="0" w:space="0" w:color="auto"/>
                            <w:right w:val="none" w:sz="0" w:space="0" w:color="auto"/>
                          </w:divBdr>
                        </w:div>
                      </w:divsChild>
                    </w:div>
                    <w:div w:id="513035713">
                      <w:marLeft w:val="0"/>
                      <w:marRight w:val="0"/>
                      <w:marTop w:val="0"/>
                      <w:marBottom w:val="0"/>
                      <w:divBdr>
                        <w:top w:val="none" w:sz="0" w:space="0" w:color="auto"/>
                        <w:left w:val="none" w:sz="0" w:space="0" w:color="auto"/>
                        <w:bottom w:val="none" w:sz="0" w:space="0" w:color="auto"/>
                        <w:right w:val="none" w:sz="0" w:space="0" w:color="auto"/>
                      </w:divBdr>
                      <w:divsChild>
                        <w:div w:id="1899700884">
                          <w:marLeft w:val="0"/>
                          <w:marRight w:val="0"/>
                          <w:marTop w:val="0"/>
                          <w:marBottom w:val="0"/>
                          <w:divBdr>
                            <w:top w:val="none" w:sz="0" w:space="0" w:color="auto"/>
                            <w:left w:val="none" w:sz="0" w:space="0" w:color="auto"/>
                            <w:bottom w:val="none" w:sz="0" w:space="0" w:color="auto"/>
                            <w:right w:val="none" w:sz="0" w:space="0" w:color="auto"/>
                          </w:divBdr>
                        </w:div>
                        <w:div w:id="74425854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393307251">
                  <w:marLeft w:val="0"/>
                  <w:marRight w:val="0"/>
                  <w:marTop w:val="150"/>
                  <w:marBottom w:val="0"/>
                  <w:divBdr>
                    <w:top w:val="none" w:sz="0" w:space="0" w:color="auto"/>
                    <w:left w:val="none" w:sz="0" w:space="0" w:color="auto"/>
                    <w:bottom w:val="none" w:sz="0" w:space="0" w:color="auto"/>
                    <w:right w:val="none" w:sz="0" w:space="0" w:color="auto"/>
                  </w:divBdr>
                  <w:divsChild>
                    <w:div w:id="88194371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74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298">
      <w:bodyDiv w:val="1"/>
      <w:marLeft w:val="0"/>
      <w:marRight w:val="0"/>
      <w:marTop w:val="0"/>
      <w:marBottom w:val="0"/>
      <w:divBdr>
        <w:top w:val="none" w:sz="0" w:space="0" w:color="auto"/>
        <w:left w:val="none" w:sz="0" w:space="0" w:color="auto"/>
        <w:bottom w:val="none" w:sz="0" w:space="0" w:color="auto"/>
        <w:right w:val="none" w:sz="0" w:space="0" w:color="auto"/>
      </w:divBdr>
      <w:divsChild>
        <w:div w:id="1275937437">
          <w:marLeft w:val="0"/>
          <w:marRight w:val="0"/>
          <w:marTop w:val="0"/>
          <w:marBottom w:val="0"/>
          <w:divBdr>
            <w:top w:val="none" w:sz="0" w:space="0" w:color="auto"/>
            <w:left w:val="none" w:sz="0" w:space="0" w:color="auto"/>
            <w:bottom w:val="none" w:sz="0" w:space="0" w:color="auto"/>
            <w:right w:val="none" w:sz="0" w:space="0" w:color="auto"/>
          </w:divBdr>
          <w:divsChild>
            <w:div w:id="804084944">
              <w:marLeft w:val="0"/>
              <w:marRight w:val="0"/>
              <w:marTop w:val="0"/>
              <w:marBottom w:val="0"/>
              <w:divBdr>
                <w:top w:val="none" w:sz="0" w:space="0" w:color="auto"/>
                <w:left w:val="none" w:sz="0" w:space="0" w:color="auto"/>
                <w:bottom w:val="none" w:sz="0" w:space="0" w:color="auto"/>
                <w:right w:val="none" w:sz="0" w:space="0" w:color="auto"/>
              </w:divBdr>
            </w:div>
          </w:divsChild>
        </w:div>
        <w:div w:id="431820976">
          <w:marLeft w:val="0"/>
          <w:marRight w:val="0"/>
          <w:marTop w:val="150"/>
          <w:marBottom w:val="150"/>
          <w:divBdr>
            <w:top w:val="none" w:sz="0" w:space="0" w:color="auto"/>
            <w:left w:val="none" w:sz="0" w:space="0" w:color="auto"/>
            <w:bottom w:val="none" w:sz="0" w:space="0" w:color="auto"/>
            <w:right w:val="none" w:sz="0" w:space="0" w:color="auto"/>
          </w:divBdr>
        </w:div>
        <w:div w:id="731848103">
          <w:marLeft w:val="0"/>
          <w:marRight w:val="0"/>
          <w:marTop w:val="0"/>
          <w:marBottom w:val="150"/>
          <w:divBdr>
            <w:top w:val="none" w:sz="0" w:space="0" w:color="auto"/>
            <w:left w:val="none" w:sz="0" w:space="0" w:color="auto"/>
            <w:bottom w:val="none" w:sz="0" w:space="0" w:color="auto"/>
            <w:right w:val="none" w:sz="0" w:space="0" w:color="auto"/>
          </w:divBdr>
        </w:div>
        <w:div w:id="1953319192">
          <w:marLeft w:val="0"/>
          <w:marRight w:val="0"/>
          <w:marTop w:val="0"/>
          <w:marBottom w:val="0"/>
          <w:divBdr>
            <w:top w:val="none" w:sz="0" w:space="0" w:color="auto"/>
            <w:left w:val="none" w:sz="0" w:space="0" w:color="auto"/>
            <w:bottom w:val="none" w:sz="0" w:space="0" w:color="auto"/>
            <w:right w:val="none" w:sz="0" w:space="0" w:color="auto"/>
          </w:divBdr>
          <w:divsChild>
            <w:div w:id="1411848644">
              <w:marLeft w:val="0"/>
              <w:marRight w:val="0"/>
              <w:marTop w:val="0"/>
              <w:marBottom w:val="0"/>
              <w:divBdr>
                <w:top w:val="none" w:sz="0" w:space="0" w:color="auto"/>
                <w:left w:val="none" w:sz="0" w:space="0" w:color="auto"/>
                <w:bottom w:val="none" w:sz="0" w:space="0" w:color="auto"/>
                <w:right w:val="none" w:sz="0" w:space="0" w:color="auto"/>
              </w:divBdr>
              <w:divsChild>
                <w:div w:id="2453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155">
          <w:marLeft w:val="0"/>
          <w:marRight w:val="0"/>
          <w:marTop w:val="225"/>
          <w:marBottom w:val="450"/>
          <w:divBdr>
            <w:top w:val="none" w:sz="0" w:space="0" w:color="auto"/>
            <w:left w:val="none" w:sz="0" w:space="0" w:color="auto"/>
            <w:bottom w:val="none" w:sz="0" w:space="0" w:color="auto"/>
            <w:right w:val="none" w:sz="0" w:space="0" w:color="auto"/>
          </w:divBdr>
          <w:divsChild>
            <w:div w:id="1289816292">
              <w:marLeft w:val="0"/>
              <w:marRight w:val="0"/>
              <w:marTop w:val="0"/>
              <w:marBottom w:val="0"/>
              <w:divBdr>
                <w:top w:val="none" w:sz="0" w:space="0" w:color="auto"/>
                <w:left w:val="none" w:sz="0" w:space="0" w:color="auto"/>
                <w:bottom w:val="none" w:sz="0" w:space="0" w:color="auto"/>
                <w:right w:val="none" w:sz="0" w:space="0" w:color="auto"/>
              </w:divBdr>
              <w:divsChild>
                <w:div w:id="1122382036">
                  <w:marLeft w:val="0"/>
                  <w:marRight w:val="0"/>
                  <w:marTop w:val="0"/>
                  <w:marBottom w:val="0"/>
                  <w:divBdr>
                    <w:top w:val="none" w:sz="0" w:space="0" w:color="auto"/>
                    <w:left w:val="none" w:sz="0" w:space="0" w:color="auto"/>
                    <w:bottom w:val="none" w:sz="0" w:space="0" w:color="auto"/>
                    <w:right w:val="none" w:sz="0" w:space="0" w:color="auto"/>
                  </w:divBdr>
                </w:div>
                <w:div w:id="667833493">
                  <w:marLeft w:val="0"/>
                  <w:marRight w:val="0"/>
                  <w:marTop w:val="0"/>
                  <w:marBottom w:val="0"/>
                  <w:divBdr>
                    <w:top w:val="none" w:sz="0" w:space="0" w:color="auto"/>
                    <w:left w:val="none" w:sz="0" w:space="0" w:color="auto"/>
                    <w:bottom w:val="single" w:sz="12" w:space="8" w:color="ECECEC"/>
                    <w:right w:val="none" w:sz="0" w:space="0" w:color="auto"/>
                  </w:divBdr>
                  <w:divsChild>
                    <w:div w:id="1538471137">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
                        <w:div w:id="2075421342">
                          <w:marLeft w:val="0"/>
                          <w:marRight w:val="150"/>
                          <w:marTop w:val="75"/>
                          <w:marBottom w:val="0"/>
                          <w:divBdr>
                            <w:top w:val="none" w:sz="0" w:space="0" w:color="auto"/>
                            <w:left w:val="none" w:sz="0" w:space="0" w:color="auto"/>
                            <w:bottom w:val="none" w:sz="0" w:space="0" w:color="auto"/>
                            <w:right w:val="none" w:sz="0" w:space="0" w:color="auto"/>
                          </w:divBdr>
                        </w:div>
                      </w:divsChild>
                    </w:div>
                    <w:div w:id="1774663242">
                      <w:marLeft w:val="0"/>
                      <w:marRight w:val="0"/>
                      <w:marTop w:val="0"/>
                      <w:marBottom w:val="0"/>
                      <w:divBdr>
                        <w:top w:val="none" w:sz="0" w:space="0" w:color="auto"/>
                        <w:left w:val="none" w:sz="0" w:space="0" w:color="auto"/>
                        <w:bottom w:val="none" w:sz="0" w:space="0" w:color="auto"/>
                        <w:right w:val="none" w:sz="0" w:space="0" w:color="auto"/>
                      </w:divBdr>
                      <w:divsChild>
                        <w:div w:id="827205480">
                          <w:marLeft w:val="0"/>
                          <w:marRight w:val="0"/>
                          <w:marTop w:val="0"/>
                          <w:marBottom w:val="0"/>
                          <w:divBdr>
                            <w:top w:val="none" w:sz="0" w:space="0" w:color="auto"/>
                            <w:left w:val="none" w:sz="0" w:space="0" w:color="auto"/>
                            <w:bottom w:val="none" w:sz="0" w:space="0" w:color="auto"/>
                            <w:right w:val="none" w:sz="0" w:space="0" w:color="auto"/>
                          </w:divBdr>
                        </w:div>
                        <w:div w:id="1369834726">
                          <w:marLeft w:val="0"/>
                          <w:marRight w:val="150"/>
                          <w:marTop w:val="75"/>
                          <w:marBottom w:val="0"/>
                          <w:divBdr>
                            <w:top w:val="none" w:sz="0" w:space="0" w:color="auto"/>
                            <w:left w:val="none" w:sz="0" w:space="0" w:color="auto"/>
                            <w:bottom w:val="none" w:sz="0" w:space="0" w:color="auto"/>
                            <w:right w:val="none" w:sz="0" w:space="0" w:color="auto"/>
                          </w:divBdr>
                        </w:div>
                      </w:divsChild>
                    </w:div>
                    <w:div w:id="431248360">
                      <w:marLeft w:val="0"/>
                      <w:marRight w:val="0"/>
                      <w:marTop w:val="0"/>
                      <w:marBottom w:val="0"/>
                      <w:divBdr>
                        <w:top w:val="none" w:sz="0" w:space="0" w:color="auto"/>
                        <w:left w:val="none" w:sz="0" w:space="0" w:color="auto"/>
                        <w:bottom w:val="none" w:sz="0" w:space="0" w:color="auto"/>
                        <w:right w:val="none" w:sz="0" w:space="0" w:color="auto"/>
                      </w:divBdr>
                      <w:divsChild>
                        <w:div w:id="1238783089">
                          <w:marLeft w:val="0"/>
                          <w:marRight w:val="0"/>
                          <w:marTop w:val="0"/>
                          <w:marBottom w:val="0"/>
                          <w:divBdr>
                            <w:top w:val="none" w:sz="0" w:space="0" w:color="auto"/>
                            <w:left w:val="none" w:sz="0" w:space="0" w:color="auto"/>
                            <w:bottom w:val="none" w:sz="0" w:space="0" w:color="auto"/>
                            <w:right w:val="none" w:sz="0" w:space="0" w:color="auto"/>
                          </w:divBdr>
                        </w:div>
                        <w:div w:id="289820598">
                          <w:marLeft w:val="0"/>
                          <w:marRight w:val="150"/>
                          <w:marTop w:val="75"/>
                          <w:marBottom w:val="0"/>
                          <w:divBdr>
                            <w:top w:val="none" w:sz="0" w:space="0" w:color="auto"/>
                            <w:left w:val="none" w:sz="0" w:space="0" w:color="auto"/>
                            <w:bottom w:val="none" w:sz="0" w:space="0" w:color="auto"/>
                            <w:right w:val="none" w:sz="0" w:space="0" w:color="auto"/>
                          </w:divBdr>
                        </w:div>
                      </w:divsChild>
                    </w:div>
                    <w:div w:id="1389958015">
                      <w:marLeft w:val="0"/>
                      <w:marRight w:val="0"/>
                      <w:marTop w:val="0"/>
                      <w:marBottom w:val="0"/>
                      <w:divBdr>
                        <w:top w:val="none" w:sz="0" w:space="0" w:color="auto"/>
                        <w:left w:val="none" w:sz="0" w:space="0" w:color="auto"/>
                        <w:bottom w:val="none" w:sz="0" w:space="0" w:color="auto"/>
                        <w:right w:val="none" w:sz="0" w:space="0" w:color="auto"/>
                      </w:divBdr>
                      <w:divsChild>
                        <w:div w:id="245847837">
                          <w:marLeft w:val="0"/>
                          <w:marRight w:val="0"/>
                          <w:marTop w:val="0"/>
                          <w:marBottom w:val="0"/>
                          <w:divBdr>
                            <w:top w:val="none" w:sz="0" w:space="0" w:color="auto"/>
                            <w:left w:val="none" w:sz="0" w:space="0" w:color="auto"/>
                            <w:bottom w:val="none" w:sz="0" w:space="0" w:color="auto"/>
                            <w:right w:val="none" w:sz="0" w:space="0" w:color="auto"/>
                          </w:divBdr>
                        </w:div>
                        <w:div w:id="135535977">
                          <w:marLeft w:val="0"/>
                          <w:marRight w:val="150"/>
                          <w:marTop w:val="75"/>
                          <w:marBottom w:val="0"/>
                          <w:divBdr>
                            <w:top w:val="none" w:sz="0" w:space="0" w:color="auto"/>
                            <w:left w:val="none" w:sz="0" w:space="0" w:color="auto"/>
                            <w:bottom w:val="none" w:sz="0" w:space="0" w:color="auto"/>
                            <w:right w:val="none" w:sz="0" w:space="0" w:color="auto"/>
                          </w:divBdr>
                        </w:div>
                      </w:divsChild>
                    </w:div>
                    <w:div w:id="498468455">
                      <w:marLeft w:val="0"/>
                      <w:marRight w:val="0"/>
                      <w:marTop w:val="0"/>
                      <w:marBottom w:val="0"/>
                      <w:divBdr>
                        <w:top w:val="none" w:sz="0" w:space="0" w:color="auto"/>
                        <w:left w:val="none" w:sz="0" w:space="0" w:color="auto"/>
                        <w:bottom w:val="none" w:sz="0" w:space="0" w:color="auto"/>
                        <w:right w:val="none" w:sz="0" w:space="0" w:color="auto"/>
                      </w:divBdr>
                      <w:divsChild>
                        <w:div w:id="149447876">
                          <w:marLeft w:val="0"/>
                          <w:marRight w:val="0"/>
                          <w:marTop w:val="0"/>
                          <w:marBottom w:val="0"/>
                          <w:divBdr>
                            <w:top w:val="none" w:sz="0" w:space="0" w:color="auto"/>
                            <w:left w:val="none" w:sz="0" w:space="0" w:color="auto"/>
                            <w:bottom w:val="none" w:sz="0" w:space="0" w:color="auto"/>
                            <w:right w:val="none" w:sz="0" w:space="0" w:color="auto"/>
                          </w:divBdr>
                        </w:div>
                        <w:div w:id="174085834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8528063">
                  <w:marLeft w:val="0"/>
                  <w:marRight w:val="0"/>
                  <w:marTop w:val="150"/>
                  <w:marBottom w:val="0"/>
                  <w:divBdr>
                    <w:top w:val="none" w:sz="0" w:space="0" w:color="auto"/>
                    <w:left w:val="none" w:sz="0" w:space="0" w:color="auto"/>
                    <w:bottom w:val="none" w:sz="0" w:space="0" w:color="auto"/>
                    <w:right w:val="none" w:sz="0" w:space="0" w:color="auto"/>
                  </w:divBdr>
                  <w:divsChild>
                    <w:div w:id="185888128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553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A98CE-5991-4A59-9EA9-39637845ECBA}"/>
</file>

<file path=customXml/itemProps2.xml><?xml version="1.0" encoding="utf-8"?>
<ds:datastoreItem xmlns:ds="http://schemas.openxmlformats.org/officeDocument/2006/customXml" ds:itemID="{EB0BB3EB-1EFC-4DA7-A2E0-048EB11FDCBF}"/>
</file>

<file path=customXml/itemProps3.xml><?xml version="1.0" encoding="utf-8"?>
<ds:datastoreItem xmlns:ds="http://schemas.openxmlformats.org/officeDocument/2006/customXml" ds:itemID="{98806C1A-B709-4FAE-B3C0-383934BBE553}"/>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TROTON - REEP Euro Ent'Ent</dc:creator>
  <cp:lastModifiedBy>Pierre TROTON - REEP Euro Ent'Ent</cp:lastModifiedBy>
  <cp:revision>2</cp:revision>
  <dcterms:created xsi:type="dcterms:W3CDTF">2014-12-02T13:16:00Z</dcterms:created>
  <dcterms:modified xsi:type="dcterms:W3CDTF">2014-12-02T13:16:00Z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